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B0FD61" w14:textId="59C645C3" w:rsidR="00DC6B57" w:rsidRPr="001317FE" w:rsidRDefault="001317FE">
      <w:pPr>
        <w:rPr>
          <w:rFonts w:ascii="Arial" w:hAnsi="Arial" w:cs="Arial"/>
          <w:b/>
          <w:sz w:val="36"/>
          <w:u w:val="single"/>
          <w:lang w:val="en-AU"/>
        </w:rPr>
      </w:pPr>
      <w:r w:rsidRPr="001317FE">
        <w:rPr>
          <w:rFonts w:ascii="Arial" w:hAnsi="Arial" w:cs="Arial"/>
          <w:b/>
          <w:noProof/>
          <w:sz w:val="36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78C16DF3" wp14:editId="4678C946">
            <wp:simplePos x="0" y="0"/>
            <wp:positionH relativeFrom="column">
              <wp:posOffset>4585335</wp:posOffset>
            </wp:positionH>
            <wp:positionV relativeFrom="paragraph">
              <wp:posOffset>-111760</wp:posOffset>
            </wp:positionV>
            <wp:extent cx="2133110" cy="565429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u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685" cy="572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1E7">
        <w:rPr>
          <w:rFonts w:ascii="Arial" w:hAnsi="Arial" w:cs="Arial"/>
          <w:b/>
          <w:sz w:val="36"/>
          <w:u w:val="single"/>
          <w:lang w:val="en-AU"/>
        </w:rPr>
        <w:t>The Rocks Site Study</w:t>
      </w:r>
    </w:p>
    <w:p w14:paraId="3EF53A78" w14:textId="77777777" w:rsidR="00DC6B57" w:rsidRPr="001317FE" w:rsidRDefault="00DC6B57">
      <w:pPr>
        <w:rPr>
          <w:rFonts w:ascii="Arial" w:hAnsi="Arial" w:cs="Arial"/>
          <w:lang w:val="en-AU"/>
        </w:rPr>
      </w:pPr>
    </w:p>
    <w:p w14:paraId="60D0EB54" w14:textId="77777777" w:rsidR="00DC6B57" w:rsidRPr="001317FE" w:rsidRDefault="00DC6B57">
      <w:pPr>
        <w:rPr>
          <w:rFonts w:ascii="Arial" w:hAnsi="Arial" w:cs="Arial"/>
          <w:b/>
          <w:sz w:val="28"/>
          <w:lang w:val="en-AU"/>
        </w:rPr>
      </w:pPr>
      <w:r w:rsidRPr="001317FE">
        <w:rPr>
          <w:rFonts w:ascii="Arial" w:hAnsi="Arial" w:cs="Arial"/>
          <w:b/>
          <w:sz w:val="28"/>
          <w:lang w:val="en-AU"/>
        </w:rPr>
        <w:t>Teacher checklist</w:t>
      </w:r>
    </w:p>
    <w:p w14:paraId="49E0D845" w14:textId="77777777" w:rsidR="00DC6B57" w:rsidRPr="001317FE" w:rsidRDefault="00DC6B57" w:rsidP="001317FE">
      <w:pPr>
        <w:spacing w:after="40"/>
        <w:rPr>
          <w:rFonts w:ascii="Arial" w:hAnsi="Arial" w:cs="Arial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0"/>
        <w:gridCol w:w="8050"/>
      </w:tblGrid>
      <w:tr w:rsidR="00DC6B57" w:rsidRPr="001317FE" w14:paraId="1E0AA882" w14:textId="77777777" w:rsidTr="00DC6B57">
        <w:tc>
          <w:tcPr>
            <w:tcW w:w="2400" w:type="dxa"/>
          </w:tcPr>
          <w:p w14:paraId="51D5B857" w14:textId="420074F5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Meeting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F0DC351" w14:textId="3D03655E" w:rsidR="00DC6B57" w:rsidRPr="001317FE" w:rsidRDefault="00AF18CB" w:rsidP="001317F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Millers Point Community Centre on Argyle Street at 9:45</w:t>
            </w:r>
            <w:r w:rsidR="00320E3F">
              <w:rPr>
                <w:rFonts w:ascii="Arial" w:hAnsi="Arial" w:cs="Arial"/>
                <w:lang w:val="en-AU"/>
              </w:rPr>
              <w:t>am</w:t>
            </w:r>
          </w:p>
        </w:tc>
      </w:tr>
      <w:tr w:rsidR="00421E2A" w:rsidRPr="001317FE" w14:paraId="002D8A84" w14:textId="77777777" w:rsidTr="00DC6B57">
        <w:tc>
          <w:tcPr>
            <w:tcW w:w="2400" w:type="dxa"/>
          </w:tcPr>
          <w:p w14:paraId="19EF51E7" w14:textId="0DAFBB92" w:rsidR="00421E2A" w:rsidRPr="001317FE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Finishing point</w:t>
            </w:r>
            <w:r w:rsidR="00320E3F">
              <w:rPr>
                <w:rFonts w:ascii="Arial" w:hAnsi="Arial" w:cs="Arial"/>
                <w:b/>
                <w:lang w:val="en-AU"/>
              </w:rPr>
              <w:t xml:space="preserve"> /time</w:t>
            </w:r>
          </w:p>
        </w:tc>
        <w:tc>
          <w:tcPr>
            <w:tcW w:w="8050" w:type="dxa"/>
          </w:tcPr>
          <w:p w14:paraId="0D25DA1F" w14:textId="6990F9E7" w:rsidR="00421E2A" w:rsidRPr="001317FE" w:rsidRDefault="00AF18CB" w:rsidP="00842391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Argyle Street at 2:0</w:t>
            </w:r>
            <w:r w:rsidR="00320E3F">
              <w:rPr>
                <w:rFonts w:ascii="Arial" w:hAnsi="Arial" w:cs="Arial"/>
                <w:lang w:val="en-AU"/>
              </w:rPr>
              <w:t xml:space="preserve">0pm (please advise the EEC </w:t>
            </w:r>
            <w:r w:rsidR="00F54C10">
              <w:rPr>
                <w:rFonts w:ascii="Arial" w:hAnsi="Arial" w:cs="Arial"/>
                <w:lang w:val="en-AU"/>
              </w:rPr>
              <w:t xml:space="preserve">prior to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320E3F">
              <w:rPr>
                <w:rFonts w:ascii="Arial" w:hAnsi="Arial" w:cs="Arial"/>
                <w:lang w:val="en-AU"/>
              </w:rPr>
              <w:t xml:space="preserve"> if there are any changes required to the finishing time).</w:t>
            </w:r>
          </w:p>
        </w:tc>
      </w:tr>
      <w:tr w:rsidR="00517657" w:rsidRPr="001317FE" w14:paraId="71303B84" w14:textId="77777777" w:rsidTr="00DC6B57">
        <w:tc>
          <w:tcPr>
            <w:tcW w:w="2400" w:type="dxa"/>
          </w:tcPr>
          <w:p w14:paraId="0FB4CC74" w14:textId="4EB7BDB7" w:rsidR="00517657" w:rsidRPr="001317FE" w:rsidRDefault="005176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>
              <w:rPr>
                <w:rFonts w:ascii="Arial" w:hAnsi="Arial" w:cs="Arial"/>
                <w:b/>
                <w:lang w:val="en-AU"/>
              </w:rPr>
              <w:t>Approximate walking distance</w:t>
            </w:r>
          </w:p>
        </w:tc>
        <w:tc>
          <w:tcPr>
            <w:tcW w:w="8050" w:type="dxa"/>
          </w:tcPr>
          <w:p w14:paraId="26143B36" w14:textId="35AA4219" w:rsidR="00517657" w:rsidRPr="001317FE" w:rsidRDefault="00FF0FBF" w:rsidP="002025C3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2.5</w:t>
            </w:r>
            <w:r w:rsidR="00517657">
              <w:rPr>
                <w:rFonts w:ascii="Arial" w:hAnsi="Arial" w:cs="Arial"/>
                <w:lang w:val="en-AU"/>
              </w:rPr>
              <w:t>km over a reasonably flat terrain, with some stairs</w:t>
            </w:r>
            <w:r w:rsidR="008C12D7">
              <w:rPr>
                <w:rFonts w:ascii="Arial" w:hAnsi="Arial" w:cs="Arial"/>
                <w:lang w:val="en-AU"/>
              </w:rPr>
              <w:t xml:space="preserve">. </w:t>
            </w:r>
            <w:r w:rsidR="002025C3">
              <w:rPr>
                <w:rFonts w:ascii="Arial" w:hAnsi="Arial" w:cs="Arial"/>
                <w:lang w:val="en-AU"/>
              </w:rPr>
              <w:t xml:space="preserve">This fieldtrip is </w:t>
            </w:r>
            <w:r w:rsidR="008C12D7">
              <w:rPr>
                <w:rFonts w:ascii="Arial" w:hAnsi="Arial" w:cs="Arial"/>
                <w:lang w:val="en-AU"/>
              </w:rPr>
              <w:t>wheelchair accessible</w:t>
            </w:r>
            <w:r w:rsidR="002025C3"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74B9FF0F" w14:textId="77777777" w:rsidTr="00DC6B57">
        <w:tc>
          <w:tcPr>
            <w:tcW w:w="2400" w:type="dxa"/>
          </w:tcPr>
          <w:p w14:paraId="6E27A6B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Transport</w:t>
            </w:r>
          </w:p>
        </w:tc>
        <w:tc>
          <w:tcPr>
            <w:tcW w:w="8050" w:type="dxa"/>
          </w:tcPr>
          <w:p w14:paraId="1756B713" w14:textId="675614B1" w:rsidR="009F1379" w:rsidRPr="001317FE" w:rsidRDefault="00AF18CB" w:rsidP="00FB212B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 xml:space="preserve">Bus </w:t>
            </w:r>
            <w:r w:rsidR="00FB212B">
              <w:rPr>
                <w:rFonts w:ascii="Arial" w:hAnsi="Arial" w:cs="Arial"/>
                <w:lang w:val="en-AU"/>
              </w:rPr>
              <w:t>drop off and pick up for the fieldtrip</w:t>
            </w:r>
            <w:r>
              <w:rPr>
                <w:rFonts w:ascii="Arial" w:hAnsi="Arial" w:cs="Arial"/>
                <w:lang w:val="en-AU"/>
              </w:rPr>
              <w:t xml:space="preserve"> is on Argyle Street.</w:t>
            </w:r>
          </w:p>
        </w:tc>
      </w:tr>
      <w:tr w:rsidR="00DC6B57" w:rsidRPr="001317FE" w14:paraId="64E61E29" w14:textId="77777777" w:rsidTr="00DC6B57">
        <w:tc>
          <w:tcPr>
            <w:tcW w:w="2400" w:type="dxa"/>
          </w:tcPr>
          <w:p w14:paraId="1E7AEB45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Risk management advice</w:t>
            </w:r>
          </w:p>
        </w:tc>
        <w:tc>
          <w:tcPr>
            <w:tcW w:w="8050" w:type="dxa"/>
          </w:tcPr>
          <w:p w14:paraId="6CA0839D" w14:textId="6DBFF650" w:rsidR="00DC6B57" w:rsidRPr="001317FE" w:rsidRDefault="00DC6B57" w:rsidP="00FB212B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the </w:t>
            </w:r>
            <w:proofErr w:type="spellStart"/>
            <w:r w:rsidR="00FB212B">
              <w:rPr>
                <w:rFonts w:ascii="Arial" w:hAnsi="Arial" w:cs="Arial"/>
                <w:lang w:val="en-AU"/>
              </w:rPr>
              <w:t>The</w:t>
            </w:r>
            <w:proofErr w:type="spellEnd"/>
            <w:r w:rsidR="00FB212B">
              <w:rPr>
                <w:rFonts w:ascii="Arial" w:hAnsi="Arial" w:cs="Arial"/>
                <w:lang w:val="en-AU"/>
              </w:rPr>
              <w:t xml:space="preserve"> Rocks Site Study</w:t>
            </w:r>
            <w:r w:rsidR="001317FE">
              <w:rPr>
                <w:rFonts w:ascii="Arial" w:hAnsi="Arial" w:cs="Arial"/>
                <w:lang w:val="en-AU"/>
              </w:rPr>
              <w:t xml:space="preserve"> risk management plan document on the </w:t>
            </w:r>
            <w:r w:rsidR="00421E2A" w:rsidRPr="001317FE">
              <w:rPr>
                <w:rFonts w:ascii="Arial" w:hAnsi="Arial" w:cs="Arial"/>
                <w:lang w:val="en-AU"/>
              </w:rPr>
              <w:t>OHEEC website.</w:t>
            </w:r>
          </w:p>
        </w:tc>
      </w:tr>
      <w:tr w:rsidR="00DC6B57" w:rsidRPr="001317FE" w14:paraId="347B1247" w14:textId="77777777" w:rsidTr="00DC6B57">
        <w:tc>
          <w:tcPr>
            <w:tcW w:w="2400" w:type="dxa"/>
          </w:tcPr>
          <w:p w14:paraId="6B1FFC1C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Clothing</w:t>
            </w:r>
          </w:p>
        </w:tc>
        <w:tc>
          <w:tcPr>
            <w:tcW w:w="8050" w:type="dxa"/>
          </w:tcPr>
          <w:p w14:paraId="4517A99E" w14:textId="6F109F21" w:rsidR="00DC6B57" w:rsidRPr="001317FE" w:rsidRDefault="00DC6B57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It is preferred that students are in a school uniform </w:t>
            </w:r>
            <w:r w:rsidR="00BB34DE">
              <w:rPr>
                <w:rFonts w:ascii="Arial" w:hAnsi="Arial" w:cs="Arial"/>
                <w:lang w:val="en-AU"/>
              </w:rPr>
              <w:t xml:space="preserve">for easy identification </w:t>
            </w:r>
            <w:r w:rsidRPr="001317FE">
              <w:rPr>
                <w:rFonts w:ascii="Arial" w:hAnsi="Arial" w:cs="Arial"/>
                <w:lang w:val="en-AU"/>
              </w:rPr>
              <w:t>in the city</w:t>
            </w:r>
            <w:r w:rsidR="009F1379" w:rsidRPr="001317FE">
              <w:rPr>
                <w:rFonts w:ascii="Arial" w:hAnsi="Arial" w:cs="Arial"/>
                <w:lang w:val="en-AU"/>
              </w:rPr>
              <w:t>.</w:t>
            </w:r>
          </w:p>
          <w:p w14:paraId="37D2FE85" w14:textId="77777777" w:rsidR="009F1379" w:rsidRPr="001317FE" w:rsidRDefault="009F1379" w:rsidP="001317F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Sturdy walking shoes are also recommended.</w:t>
            </w:r>
          </w:p>
        </w:tc>
      </w:tr>
      <w:tr w:rsidR="00DC6B57" w:rsidRPr="001317FE" w14:paraId="4000FD89" w14:textId="77777777" w:rsidTr="00DC6B57">
        <w:tc>
          <w:tcPr>
            <w:tcW w:w="2400" w:type="dxa"/>
          </w:tcPr>
          <w:p w14:paraId="7078FF16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What to bring</w:t>
            </w:r>
          </w:p>
        </w:tc>
        <w:tc>
          <w:tcPr>
            <w:tcW w:w="8050" w:type="dxa"/>
          </w:tcPr>
          <w:p w14:paraId="6CDEF244" w14:textId="3C5EC73F" w:rsidR="00DC6B57" w:rsidRPr="001317FE" w:rsidRDefault="00DC6B57" w:rsidP="005E10DE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>Fieldwork worksheets, pens</w:t>
            </w:r>
            <w:r w:rsidR="009F1379" w:rsidRPr="001317FE">
              <w:rPr>
                <w:rFonts w:ascii="Arial" w:hAnsi="Arial" w:cs="Arial"/>
                <w:lang w:val="en-AU"/>
              </w:rPr>
              <w:t>, a water bottle, hat and sunscreen</w:t>
            </w:r>
            <w:r w:rsidR="002025C3">
              <w:rPr>
                <w:rFonts w:ascii="Arial" w:hAnsi="Arial" w:cs="Arial"/>
                <w:lang w:val="en-AU"/>
              </w:rPr>
              <w:t xml:space="preserve"> or appropriate wet weather gear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, mobile phone or camera to document </w:t>
            </w:r>
            <w:r w:rsidR="00BB34DE">
              <w:rPr>
                <w:rFonts w:ascii="Arial" w:hAnsi="Arial" w:cs="Arial"/>
                <w:lang w:val="en-AU"/>
              </w:rPr>
              <w:t xml:space="preserve">the </w:t>
            </w:r>
            <w:r w:rsidR="005E10DE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61DB9C89" w14:textId="77777777" w:rsidTr="00DC6B57">
        <w:tc>
          <w:tcPr>
            <w:tcW w:w="2400" w:type="dxa"/>
          </w:tcPr>
          <w:p w14:paraId="010B3AB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Food</w:t>
            </w:r>
          </w:p>
        </w:tc>
        <w:tc>
          <w:tcPr>
            <w:tcW w:w="8050" w:type="dxa"/>
          </w:tcPr>
          <w:p w14:paraId="26D8AFC3" w14:textId="5212ECC0" w:rsidR="00DC6B57" w:rsidRPr="001317FE" w:rsidRDefault="00BB34DE" w:rsidP="00FB212B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Students m</w:t>
            </w:r>
            <w:r w:rsidR="00FB212B">
              <w:rPr>
                <w:rFonts w:ascii="Arial" w:hAnsi="Arial" w:cs="Arial"/>
                <w:lang w:val="en-AU"/>
              </w:rPr>
              <w:t>ust</w:t>
            </w:r>
            <w:r>
              <w:rPr>
                <w:rFonts w:ascii="Arial" w:hAnsi="Arial" w:cs="Arial"/>
                <w:lang w:val="en-AU"/>
              </w:rPr>
              <w:t xml:space="preserve"> bring their own food</w:t>
            </w:r>
            <w:r w:rsidR="00FB212B">
              <w:rPr>
                <w:rFonts w:ascii="Arial" w:hAnsi="Arial" w:cs="Arial"/>
                <w:lang w:val="en-AU"/>
              </w:rPr>
              <w:t>. T</w:t>
            </w:r>
            <w:r>
              <w:rPr>
                <w:rFonts w:ascii="Arial" w:hAnsi="Arial" w:cs="Arial"/>
                <w:lang w:val="en-AU"/>
              </w:rPr>
              <w:t>h</w:t>
            </w:r>
            <w:r w:rsidR="009F1379" w:rsidRPr="001317FE">
              <w:rPr>
                <w:rFonts w:ascii="Arial" w:hAnsi="Arial" w:cs="Arial"/>
                <w:lang w:val="en-AU"/>
              </w:rPr>
              <w:t xml:space="preserve">ere will </w:t>
            </w:r>
            <w:r w:rsidR="00FB212B">
              <w:rPr>
                <w:rFonts w:ascii="Arial" w:hAnsi="Arial" w:cs="Arial"/>
                <w:lang w:val="en-AU"/>
              </w:rPr>
              <w:t xml:space="preserve">not </w:t>
            </w:r>
            <w:r w:rsidR="009F1379" w:rsidRPr="001317FE">
              <w:rPr>
                <w:rFonts w:ascii="Arial" w:hAnsi="Arial" w:cs="Arial"/>
                <w:lang w:val="en-AU"/>
              </w:rPr>
              <w:t>be opportunities to purchase food on this fieldtrip</w:t>
            </w:r>
            <w:r>
              <w:rPr>
                <w:rFonts w:ascii="Arial" w:hAnsi="Arial" w:cs="Arial"/>
                <w:lang w:val="en-AU"/>
              </w:rPr>
              <w:t>.</w:t>
            </w:r>
          </w:p>
        </w:tc>
      </w:tr>
      <w:tr w:rsidR="00DC6B57" w:rsidRPr="001317FE" w14:paraId="1C2A3D8C" w14:textId="77777777" w:rsidTr="00DC6B57">
        <w:tc>
          <w:tcPr>
            <w:tcW w:w="2400" w:type="dxa"/>
          </w:tcPr>
          <w:p w14:paraId="4111312A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Staffing</w:t>
            </w:r>
          </w:p>
        </w:tc>
        <w:tc>
          <w:tcPr>
            <w:tcW w:w="8050" w:type="dxa"/>
          </w:tcPr>
          <w:p w14:paraId="4B97DDF1" w14:textId="1ABBEB50" w:rsidR="00DC6B57" w:rsidRPr="001317FE" w:rsidRDefault="00FF0FBF" w:rsidP="00BB34DE">
            <w:pPr>
              <w:spacing w:before="4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It</w:t>
            </w:r>
            <w:r w:rsidR="00BB34DE">
              <w:rPr>
                <w:rFonts w:ascii="Arial" w:hAnsi="Arial" w:cs="Arial"/>
                <w:lang w:val="en-AU"/>
              </w:rPr>
              <w:t xml:space="preserve"> is expected that tea</w:t>
            </w:r>
            <w:bookmarkStart w:id="0" w:name="_GoBack"/>
            <w:bookmarkEnd w:id="0"/>
            <w:r w:rsidR="00BB34DE">
              <w:rPr>
                <w:rFonts w:ascii="Arial" w:hAnsi="Arial" w:cs="Arial"/>
                <w:lang w:val="en-AU"/>
              </w:rPr>
              <w:t xml:space="preserve">chers actively supervise </w:t>
            </w:r>
            <w:r w:rsidR="009F1379" w:rsidRPr="001317FE">
              <w:rPr>
                <w:rFonts w:ascii="Arial" w:hAnsi="Arial" w:cs="Arial"/>
                <w:lang w:val="en-AU"/>
              </w:rPr>
              <w:t>their class throughout the day</w:t>
            </w:r>
            <w:r w:rsidR="00BB34DE">
              <w:rPr>
                <w:rFonts w:ascii="Arial" w:hAnsi="Arial" w:cs="Arial"/>
                <w:lang w:val="en-AU"/>
              </w:rPr>
              <w:t xml:space="preserve"> to support student learning and behaviour management.</w:t>
            </w:r>
          </w:p>
        </w:tc>
      </w:tr>
      <w:tr w:rsidR="00DC6B57" w:rsidRPr="001317FE" w14:paraId="2A66B5DA" w14:textId="77777777" w:rsidTr="00DC6B57">
        <w:tc>
          <w:tcPr>
            <w:tcW w:w="2400" w:type="dxa"/>
          </w:tcPr>
          <w:p w14:paraId="1B87D2EB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Extreme or wet weather</w:t>
            </w:r>
          </w:p>
        </w:tc>
        <w:tc>
          <w:tcPr>
            <w:tcW w:w="8050" w:type="dxa"/>
          </w:tcPr>
          <w:p w14:paraId="44B3378B" w14:textId="77777777" w:rsidR="00DC6B57" w:rsidRPr="002025C3" w:rsidRDefault="00421E2A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2025C3">
              <w:rPr>
                <w:rFonts w:ascii="Arial" w:hAnsi="Arial" w:cs="Arial"/>
                <w:b/>
                <w:lang w:val="en-AU"/>
              </w:rPr>
              <w:t>If there is a need to cancel on the day, please leave a message by dialling 9247 7321 as early as possible or The Principal on 0400 230 699.</w:t>
            </w:r>
          </w:p>
        </w:tc>
      </w:tr>
      <w:tr w:rsidR="00DC6B57" w:rsidRPr="001317FE" w14:paraId="1F240C25" w14:textId="77777777" w:rsidTr="00DC6B57">
        <w:tc>
          <w:tcPr>
            <w:tcW w:w="2400" w:type="dxa"/>
          </w:tcPr>
          <w:p w14:paraId="415B2451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Cancellations</w:t>
            </w:r>
          </w:p>
        </w:tc>
        <w:tc>
          <w:tcPr>
            <w:tcW w:w="8050" w:type="dxa"/>
          </w:tcPr>
          <w:p w14:paraId="608D1323" w14:textId="25B5C8E9" w:rsidR="00DC6B57" w:rsidRPr="001317FE" w:rsidRDefault="00421E2A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Cancellations need to be made within 2 weeks of the date of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Pr="001317FE">
              <w:rPr>
                <w:rFonts w:ascii="Arial" w:hAnsi="Arial" w:cs="Arial"/>
                <w:lang w:val="en-AU"/>
              </w:rPr>
              <w:t xml:space="preserve"> or a cancellation fee $40.00 per class will be charged. If cancellation occurs due to inclement weather on the day, no fee will be charged. If there is a need to cancel on the day, please leave a message by dialling 9247 7321 as early as possible or The Principal on 0400 230 699.</w:t>
            </w:r>
          </w:p>
        </w:tc>
      </w:tr>
      <w:tr w:rsidR="00DC6B57" w:rsidRPr="001317FE" w14:paraId="05A6CB71" w14:textId="77777777" w:rsidTr="00DC6B57">
        <w:tc>
          <w:tcPr>
            <w:tcW w:w="2400" w:type="dxa"/>
          </w:tcPr>
          <w:p w14:paraId="44F2A688" w14:textId="77777777" w:rsidR="00DC6B57" w:rsidRPr="001317FE" w:rsidRDefault="00DC6B57" w:rsidP="001317FE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>Medical or special needs</w:t>
            </w:r>
          </w:p>
        </w:tc>
        <w:tc>
          <w:tcPr>
            <w:tcW w:w="8050" w:type="dxa"/>
          </w:tcPr>
          <w:p w14:paraId="2BEB8700" w14:textId="17F42540" w:rsidR="00DC6B57" w:rsidRPr="001317FE" w:rsidRDefault="009F1379" w:rsidP="00842391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advise OHEEC staff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of any student with special needs </w:t>
            </w:r>
            <w:r w:rsidRPr="001317FE">
              <w:rPr>
                <w:rFonts w:ascii="Arial" w:hAnsi="Arial" w:cs="Arial"/>
                <w:lang w:val="en-AU"/>
              </w:rPr>
              <w:t xml:space="preserve">when booking the </w:t>
            </w:r>
            <w:r w:rsidR="00842391">
              <w:rPr>
                <w:rFonts w:ascii="Arial" w:hAnsi="Arial" w:cs="Arial"/>
                <w:lang w:val="en-AU"/>
              </w:rPr>
              <w:t>fieldtrip</w:t>
            </w:r>
            <w:r w:rsidR="00BB34DE">
              <w:rPr>
                <w:rFonts w:ascii="Arial" w:hAnsi="Arial" w:cs="Arial"/>
                <w:lang w:val="en-AU"/>
              </w:rPr>
              <w:t xml:space="preserve"> (e.g. special mobility requirements). Please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 ensure that </w:t>
            </w:r>
            <w:r w:rsidR="00BB34DE">
              <w:rPr>
                <w:rFonts w:ascii="Arial" w:hAnsi="Arial" w:cs="Arial"/>
                <w:lang w:val="en-AU"/>
              </w:rPr>
              <w:t xml:space="preserve">required </w:t>
            </w:r>
            <w:r w:rsidR="00421E2A" w:rsidRPr="001317FE">
              <w:rPr>
                <w:rFonts w:ascii="Arial" w:hAnsi="Arial" w:cs="Arial"/>
                <w:lang w:val="en-AU"/>
              </w:rPr>
              <w:t>medications for students are brought on the day</w:t>
            </w:r>
            <w:r w:rsidR="00BB34DE">
              <w:rPr>
                <w:rFonts w:ascii="Arial" w:hAnsi="Arial" w:cs="Arial"/>
                <w:lang w:val="en-AU"/>
              </w:rPr>
              <w:t xml:space="preserve"> and communicated to staff (e.g. </w:t>
            </w:r>
            <w:proofErr w:type="spellStart"/>
            <w:r w:rsidR="00BB34DE">
              <w:rPr>
                <w:rFonts w:ascii="Arial" w:hAnsi="Arial" w:cs="Arial"/>
                <w:lang w:val="en-AU"/>
              </w:rPr>
              <w:t>epipen</w:t>
            </w:r>
            <w:proofErr w:type="spellEnd"/>
            <w:r w:rsidR="00BB34DE">
              <w:rPr>
                <w:rFonts w:ascii="Arial" w:hAnsi="Arial" w:cs="Arial"/>
                <w:lang w:val="en-AU"/>
              </w:rPr>
              <w:t xml:space="preserve"> and individual anaphylaxis plans)</w:t>
            </w:r>
            <w:r w:rsidRPr="001317FE">
              <w:rPr>
                <w:rFonts w:ascii="Arial" w:hAnsi="Arial" w:cs="Arial"/>
                <w:lang w:val="en-AU"/>
              </w:rPr>
              <w:t xml:space="preserve">. </w:t>
            </w:r>
            <w:r w:rsidR="00421E2A" w:rsidRPr="001317FE">
              <w:rPr>
                <w:rFonts w:ascii="Arial" w:hAnsi="Arial" w:cs="Arial"/>
                <w:lang w:val="en-AU"/>
              </w:rPr>
              <w:t xml:space="preserve">EEC staff carry a basic first aid </w:t>
            </w:r>
            <w:proofErr w:type="gramStart"/>
            <w:r w:rsidR="00421E2A" w:rsidRPr="001317FE">
              <w:rPr>
                <w:rFonts w:ascii="Arial" w:hAnsi="Arial" w:cs="Arial"/>
                <w:lang w:val="en-AU"/>
              </w:rPr>
              <w:t>kit</w:t>
            </w:r>
            <w:r w:rsidR="00320E3F">
              <w:rPr>
                <w:rFonts w:ascii="Arial" w:hAnsi="Arial" w:cs="Arial"/>
                <w:lang w:val="en-AU"/>
              </w:rPr>
              <w:t>,</w:t>
            </w:r>
            <w:proofErr w:type="gramEnd"/>
            <w:r w:rsidR="00320E3F">
              <w:rPr>
                <w:rFonts w:ascii="Arial" w:hAnsi="Arial" w:cs="Arial"/>
                <w:lang w:val="en-AU"/>
              </w:rPr>
              <w:t xml:space="preserve"> however, teachers should also bring required first aid equipment.</w:t>
            </w:r>
          </w:p>
        </w:tc>
      </w:tr>
      <w:tr w:rsidR="00DC6B57" w:rsidRPr="001317FE" w14:paraId="285E7737" w14:textId="77777777" w:rsidTr="00DC6B57">
        <w:tc>
          <w:tcPr>
            <w:tcW w:w="2400" w:type="dxa"/>
          </w:tcPr>
          <w:p w14:paraId="6AD7699E" w14:textId="6E5BD0B2" w:rsidR="00DC6B57" w:rsidRPr="001317FE" w:rsidRDefault="00DC6B57" w:rsidP="001730E3">
            <w:pPr>
              <w:spacing w:before="40"/>
              <w:rPr>
                <w:rFonts w:ascii="Arial" w:hAnsi="Arial" w:cs="Arial"/>
                <w:b/>
                <w:lang w:val="en-AU"/>
              </w:rPr>
            </w:pPr>
            <w:r w:rsidRPr="001317FE">
              <w:rPr>
                <w:rFonts w:ascii="Arial" w:hAnsi="Arial" w:cs="Arial"/>
                <w:b/>
                <w:lang w:val="en-AU"/>
              </w:rPr>
              <w:t xml:space="preserve">Pre-excursion </w:t>
            </w:r>
            <w:r w:rsidR="001730E3">
              <w:rPr>
                <w:rFonts w:ascii="Arial" w:hAnsi="Arial" w:cs="Arial"/>
                <w:b/>
                <w:lang w:val="en-AU"/>
              </w:rPr>
              <w:t>activities</w:t>
            </w:r>
          </w:p>
        </w:tc>
        <w:tc>
          <w:tcPr>
            <w:tcW w:w="8050" w:type="dxa"/>
          </w:tcPr>
          <w:p w14:paraId="13AE3483" w14:textId="4336FD42" w:rsidR="00775EFA" w:rsidRDefault="00775EFA" w:rsidP="001317FE">
            <w:pPr>
              <w:spacing w:before="40"/>
              <w:rPr>
                <w:rFonts w:ascii="Arial" w:hAnsi="Arial" w:cs="Arial"/>
                <w:lang w:val="en-US"/>
              </w:rPr>
            </w:pPr>
            <w:r w:rsidRPr="00775EFA">
              <w:rPr>
                <w:rFonts w:ascii="Arial" w:hAnsi="Arial" w:cs="Arial"/>
                <w:lang w:val="en-US"/>
              </w:rPr>
              <w:t xml:space="preserve">Pre-visit activities carried out prior to the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will help students better understand their </w:t>
            </w:r>
            <w:r w:rsidR="00842391">
              <w:rPr>
                <w:rFonts w:ascii="Arial" w:hAnsi="Arial" w:cs="Arial"/>
                <w:lang w:val="en-US"/>
              </w:rPr>
              <w:t>fieldtrip</w:t>
            </w:r>
            <w:r w:rsidRPr="00775EFA">
              <w:rPr>
                <w:rFonts w:ascii="Arial" w:hAnsi="Arial" w:cs="Arial"/>
                <w:lang w:val="en-US"/>
              </w:rPr>
              <w:t xml:space="preserve"> content and provide links with classroom learning.</w:t>
            </w:r>
            <w:r>
              <w:rPr>
                <w:rFonts w:ascii="Arial" w:hAnsi="Arial" w:cs="Arial"/>
                <w:lang w:val="en-US"/>
              </w:rPr>
              <w:t xml:space="preserve"> </w:t>
            </w:r>
          </w:p>
          <w:p w14:paraId="64FBBBBF" w14:textId="70F0EF4F" w:rsidR="00DC6B57" w:rsidRPr="001317FE" w:rsidRDefault="001730E3" w:rsidP="00FB212B">
            <w:pPr>
              <w:spacing w:before="40"/>
              <w:rPr>
                <w:rFonts w:ascii="Arial" w:hAnsi="Arial" w:cs="Arial"/>
                <w:lang w:val="en-AU"/>
              </w:rPr>
            </w:pPr>
            <w:r w:rsidRPr="001317FE">
              <w:rPr>
                <w:rFonts w:ascii="Arial" w:hAnsi="Arial" w:cs="Arial"/>
                <w:lang w:val="en-AU"/>
              </w:rPr>
              <w:t xml:space="preserve">Please see </w:t>
            </w:r>
            <w:r w:rsidR="00FB212B">
              <w:rPr>
                <w:rFonts w:ascii="Arial" w:hAnsi="Arial" w:cs="Arial"/>
                <w:lang w:val="en-AU"/>
              </w:rPr>
              <w:t>The Rocks Site Study</w:t>
            </w:r>
            <w:r>
              <w:rPr>
                <w:rFonts w:ascii="Arial" w:hAnsi="Arial" w:cs="Arial"/>
                <w:lang w:val="en-AU"/>
              </w:rPr>
              <w:t xml:space="preserve"> </w:t>
            </w:r>
            <w:r w:rsidR="00421E2A" w:rsidRPr="001317FE">
              <w:rPr>
                <w:rFonts w:ascii="Arial" w:hAnsi="Arial" w:cs="Arial"/>
                <w:lang w:val="en-AU"/>
              </w:rPr>
              <w:t>program page on the OHEEC website for activities.</w:t>
            </w:r>
          </w:p>
        </w:tc>
      </w:tr>
    </w:tbl>
    <w:p w14:paraId="0C45D56E" w14:textId="77777777" w:rsidR="00842391" w:rsidRDefault="0084239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6E1993E2" w14:textId="77777777" w:rsidR="00842391" w:rsidRDefault="00842391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3B116302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251014BA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74F7E49B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363F1F80" w14:textId="77777777" w:rsidR="00FF0FBF" w:rsidRDefault="00FF0FBF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650A019F" w14:textId="77777777" w:rsidR="00FB212B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</w:p>
    <w:p w14:paraId="00C6B166" w14:textId="1726106B" w:rsidR="00226E25" w:rsidRPr="00226E25" w:rsidRDefault="00FB212B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>The Rocks Site Study</w:t>
      </w:r>
    </w:p>
    <w:p w14:paraId="2857F485" w14:textId="14E24C74" w:rsidR="006F1AAE" w:rsidRDefault="006F1AAE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 w:rsidRPr="006F1AAE">
        <w:rPr>
          <w:rFonts w:ascii="Arial" w:hAnsi="Arial" w:cs="Arial"/>
          <w:lang w:val="en-US"/>
        </w:rPr>
        <w:t>Summary of</w:t>
      </w:r>
      <w:r w:rsidR="000B0462">
        <w:rPr>
          <w:rFonts w:ascii="Arial" w:hAnsi="Arial" w:cs="Arial"/>
          <w:lang w:val="en-US"/>
        </w:rPr>
        <w:t xml:space="preserve"> Learning Sites and Activities</w:t>
      </w:r>
    </w:p>
    <w:p w14:paraId="4AB69630" w14:textId="2C35E3B9" w:rsidR="000B0462" w:rsidRPr="006F1AAE" w:rsidRDefault="000B0462" w:rsidP="00226E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Please note: program is subject to change de</w:t>
      </w:r>
      <w:r w:rsidR="001A0D21">
        <w:rPr>
          <w:rFonts w:ascii="Arial" w:hAnsi="Arial" w:cs="Arial"/>
          <w:lang w:val="en-US"/>
        </w:rPr>
        <w:t>pending on number of classes, site availability or other external factors such as weather.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1"/>
        <w:gridCol w:w="1963"/>
        <w:gridCol w:w="2523"/>
        <w:gridCol w:w="4016"/>
      </w:tblGrid>
      <w:tr w:rsidR="00AF18CB" w:rsidRPr="00AF18CB" w14:paraId="237D18CE" w14:textId="77777777" w:rsidTr="00305B37">
        <w:tc>
          <w:tcPr>
            <w:tcW w:w="1911" w:type="dxa"/>
          </w:tcPr>
          <w:p w14:paraId="5A20689B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 xml:space="preserve">Time </w:t>
            </w:r>
          </w:p>
        </w:tc>
        <w:tc>
          <w:tcPr>
            <w:tcW w:w="1963" w:type="dxa"/>
          </w:tcPr>
          <w:p w14:paraId="2859EE0F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 xml:space="preserve">Location </w:t>
            </w:r>
          </w:p>
        </w:tc>
        <w:tc>
          <w:tcPr>
            <w:tcW w:w="2523" w:type="dxa"/>
          </w:tcPr>
          <w:p w14:paraId="1D0E7092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>Activity</w:t>
            </w:r>
          </w:p>
        </w:tc>
        <w:tc>
          <w:tcPr>
            <w:tcW w:w="4016" w:type="dxa"/>
          </w:tcPr>
          <w:p w14:paraId="4E015094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>Activity Details</w:t>
            </w:r>
          </w:p>
        </w:tc>
      </w:tr>
      <w:tr w:rsidR="00AF18CB" w:rsidRPr="00AF18CB" w14:paraId="023ED202" w14:textId="77777777" w:rsidTr="00305B37">
        <w:tc>
          <w:tcPr>
            <w:tcW w:w="1911" w:type="dxa"/>
          </w:tcPr>
          <w:p w14:paraId="112D64EA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>9.45 – 10.15</w:t>
            </w:r>
          </w:p>
        </w:tc>
        <w:tc>
          <w:tcPr>
            <w:tcW w:w="1963" w:type="dxa"/>
          </w:tcPr>
          <w:p w14:paraId="158522D4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 xml:space="preserve">Millers Point Community Centre </w:t>
            </w:r>
          </w:p>
        </w:tc>
        <w:tc>
          <w:tcPr>
            <w:tcW w:w="2523" w:type="dxa"/>
          </w:tcPr>
          <w:p w14:paraId="2F95CCE0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 xml:space="preserve">Introduction to program </w:t>
            </w:r>
          </w:p>
        </w:tc>
        <w:tc>
          <w:tcPr>
            <w:tcW w:w="4016" w:type="dxa"/>
          </w:tcPr>
          <w:p w14:paraId="20E16726" w14:textId="77777777" w:rsidR="00AF18CB" w:rsidRPr="00AF18CB" w:rsidRDefault="00AF18CB" w:rsidP="00305B37">
            <w:pPr>
              <w:pStyle w:val="NoParagraphStyle"/>
              <w:suppressAutoHyphens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 xml:space="preserve">Overview of the study focus and introduction to Book Creator app on </w:t>
            </w:r>
            <w:proofErr w:type="spellStart"/>
            <w:r w:rsidRPr="00AF18CB">
              <w:rPr>
                <w:rFonts w:ascii="Arial" w:hAnsi="Arial" w:cs="Arial"/>
              </w:rPr>
              <w:t>Ipads</w:t>
            </w:r>
            <w:proofErr w:type="spellEnd"/>
            <w:r w:rsidRPr="00AF18CB">
              <w:rPr>
                <w:rFonts w:ascii="Arial" w:hAnsi="Arial" w:cs="Arial"/>
              </w:rPr>
              <w:t xml:space="preserve"> </w:t>
            </w:r>
          </w:p>
        </w:tc>
      </w:tr>
      <w:tr w:rsidR="00AF18CB" w:rsidRPr="00AF18CB" w14:paraId="05F95115" w14:textId="77777777" w:rsidTr="00305B37">
        <w:tc>
          <w:tcPr>
            <w:tcW w:w="1911" w:type="dxa"/>
          </w:tcPr>
          <w:p w14:paraId="3F0B48DB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>10.25 – 10.55</w:t>
            </w:r>
          </w:p>
        </w:tc>
        <w:tc>
          <w:tcPr>
            <w:tcW w:w="1963" w:type="dxa"/>
          </w:tcPr>
          <w:p w14:paraId="2EF6C0E5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 xml:space="preserve">The </w:t>
            </w:r>
            <w:r w:rsidRPr="00AF18CB">
              <w:rPr>
                <w:rFonts w:ascii="Arial" w:hAnsi="Arial" w:cs="Arial"/>
                <w:i/>
              </w:rPr>
              <w:t>Rocks Discovery Museum</w:t>
            </w:r>
            <w:r w:rsidRPr="00AF18C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23" w:type="dxa"/>
          </w:tcPr>
          <w:p w14:paraId="4B52D8AC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>Museum Visit</w:t>
            </w:r>
          </w:p>
        </w:tc>
        <w:tc>
          <w:tcPr>
            <w:tcW w:w="4016" w:type="dxa"/>
          </w:tcPr>
          <w:p w14:paraId="444F2343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 xml:space="preserve">Guided investigation of museum displays including </w:t>
            </w:r>
            <w:proofErr w:type="spellStart"/>
            <w:r w:rsidRPr="00AF18CB">
              <w:rPr>
                <w:rFonts w:ascii="Arial" w:hAnsi="Arial" w:cs="Arial"/>
                <w:i/>
              </w:rPr>
              <w:t>Warrane</w:t>
            </w:r>
            <w:proofErr w:type="spellEnd"/>
            <w:r w:rsidRPr="00AF18CB">
              <w:rPr>
                <w:rFonts w:ascii="Arial" w:hAnsi="Arial" w:cs="Arial"/>
              </w:rPr>
              <w:t xml:space="preserve"> – </w:t>
            </w:r>
            <w:proofErr w:type="spellStart"/>
            <w:r w:rsidRPr="00AF18CB">
              <w:rPr>
                <w:rFonts w:ascii="Arial" w:hAnsi="Arial" w:cs="Arial"/>
              </w:rPr>
              <w:t>Gadigal</w:t>
            </w:r>
            <w:proofErr w:type="spellEnd"/>
            <w:r w:rsidRPr="00AF18CB">
              <w:rPr>
                <w:rFonts w:ascii="Arial" w:hAnsi="Arial" w:cs="Arial"/>
              </w:rPr>
              <w:t xml:space="preserve"> Aboriginal cultural interpretation room.</w:t>
            </w:r>
          </w:p>
          <w:p w14:paraId="2B08A6F2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</w:p>
        </w:tc>
      </w:tr>
      <w:tr w:rsidR="00AF18CB" w:rsidRPr="00AF18CB" w14:paraId="205F67FD" w14:textId="77777777" w:rsidTr="00305B37">
        <w:tc>
          <w:tcPr>
            <w:tcW w:w="1911" w:type="dxa"/>
          </w:tcPr>
          <w:p w14:paraId="48A84AD3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 xml:space="preserve">11.00 – 11.20 </w:t>
            </w:r>
          </w:p>
        </w:tc>
        <w:tc>
          <w:tcPr>
            <w:tcW w:w="1963" w:type="dxa"/>
          </w:tcPr>
          <w:p w14:paraId="7B4B6354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 xml:space="preserve">Rocks Square </w:t>
            </w:r>
          </w:p>
        </w:tc>
        <w:tc>
          <w:tcPr>
            <w:tcW w:w="2523" w:type="dxa"/>
          </w:tcPr>
          <w:p w14:paraId="162E9630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 xml:space="preserve">Recess </w:t>
            </w:r>
          </w:p>
        </w:tc>
        <w:tc>
          <w:tcPr>
            <w:tcW w:w="4016" w:type="dxa"/>
          </w:tcPr>
          <w:p w14:paraId="14446EE8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>Please bring all food and drink requirements</w:t>
            </w:r>
          </w:p>
        </w:tc>
      </w:tr>
      <w:tr w:rsidR="00AF18CB" w:rsidRPr="00AF18CB" w14:paraId="7F3FC61B" w14:textId="77777777" w:rsidTr="00305B37">
        <w:tc>
          <w:tcPr>
            <w:tcW w:w="1911" w:type="dxa"/>
          </w:tcPr>
          <w:p w14:paraId="0725271C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>11.20 – 1.00</w:t>
            </w:r>
          </w:p>
        </w:tc>
        <w:tc>
          <w:tcPr>
            <w:tcW w:w="1963" w:type="dxa"/>
          </w:tcPr>
          <w:p w14:paraId="375A1A9D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 xml:space="preserve">Site Study trail </w:t>
            </w:r>
          </w:p>
          <w:p w14:paraId="16BBD0C7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</w:p>
        </w:tc>
        <w:tc>
          <w:tcPr>
            <w:tcW w:w="2523" w:type="dxa"/>
          </w:tcPr>
          <w:p w14:paraId="3E4530AB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>Investigation of significant colonial people, places and events in the Rocks History</w:t>
            </w:r>
          </w:p>
          <w:p w14:paraId="7F68E9CF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</w:p>
        </w:tc>
        <w:tc>
          <w:tcPr>
            <w:tcW w:w="4016" w:type="dxa"/>
          </w:tcPr>
          <w:p w14:paraId="76DE944B" w14:textId="77777777" w:rsidR="00AF18CB" w:rsidRPr="00AF18CB" w:rsidRDefault="00AF18CB" w:rsidP="00305B37">
            <w:pPr>
              <w:pStyle w:val="NoParagraphStyle"/>
              <w:suppressAutoHyphens/>
              <w:spacing w:before="120"/>
              <w:ind w:left="-19"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>Investigation of significant historical people, places and events:</w:t>
            </w:r>
          </w:p>
          <w:p w14:paraId="53EC093D" w14:textId="77777777" w:rsidR="00AF18CB" w:rsidRPr="00AF18CB" w:rsidRDefault="00AF18CB" w:rsidP="00AF18CB">
            <w:pPr>
              <w:pStyle w:val="NoParagraphStyle"/>
              <w:numPr>
                <w:ilvl w:val="0"/>
                <w:numId w:val="1"/>
              </w:numPr>
              <w:suppressAutoHyphens/>
              <w:spacing w:before="120"/>
              <w:ind w:left="341"/>
              <w:rPr>
                <w:rFonts w:ascii="Arial" w:hAnsi="Arial" w:cs="Arial"/>
                <w:i/>
              </w:rPr>
            </w:pPr>
            <w:r w:rsidRPr="00AF18CB">
              <w:rPr>
                <w:rFonts w:ascii="Arial" w:hAnsi="Arial" w:cs="Arial"/>
                <w:i/>
              </w:rPr>
              <w:t>Francis Greenway (convict)</w:t>
            </w:r>
          </w:p>
          <w:p w14:paraId="212B5D14" w14:textId="77777777" w:rsidR="00AF18CB" w:rsidRPr="00AF18CB" w:rsidRDefault="00AF18CB" w:rsidP="00AF18CB">
            <w:pPr>
              <w:pStyle w:val="NoParagraphStyle"/>
              <w:numPr>
                <w:ilvl w:val="0"/>
                <w:numId w:val="1"/>
              </w:numPr>
              <w:suppressAutoHyphens/>
              <w:spacing w:before="120"/>
              <w:ind w:left="341"/>
              <w:rPr>
                <w:rFonts w:ascii="Arial" w:hAnsi="Arial" w:cs="Arial"/>
                <w:i/>
              </w:rPr>
            </w:pPr>
            <w:proofErr w:type="spellStart"/>
            <w:r w:rsidRPr="00AF18CB">
              <w:rPr>
                <w:rFonts w:ascii="Arial" w:hAnsi="Arial" w:cs="Arial"/>
                <w:i/>
              </w:rPr>
              <w:t>Cadmans</w:t>
            </w:r>
            <w:proofErr w:type="spellEnd"/>
            <w:r w:rsidRPr="00AF18CB">
              <w:rPr>
                <w:rFonts w:ascii="Arial" w:hAnsi="Arial" w:cs="Arial"/>
                <w:i/>
              </w:rPr>
              <w:t xml:space="preserve"> Cottage – John Cadman (convict)</w:t>
            </w:r>
          </w:p>
          <w:p w14:paraId="179E7BAB" w14:textId="77777777" w:rsidR="00AF18CB" w:rsidRPr="00AF18CB" w:rsidRDefault="00AF18CB" w:rsidP="00AF18CB">
            <w:pPr>
              <w:pStyle w:val="NoParagraphStyle"/>
              <w:numPr>
                <w:ilvl w:val="0"/>
                <w:numId w:val="1"/>
              </w:numPr>
              <w:suppressAutoHyphens/>
              <w:spacing w:before="120"/>
              <w:ind w:left="341"/>
              <w:rPr>
                <w:rFonts w:ascii="Arial" w:hAnsi="Arial" w:cs="Arial"/>
                <w:i/>
              </w:rPr>
            </w:pPr>
            <w:proofErr w:type="spellStart"/>
            <w:r w:rsidRPr="00AF18CB">
              <w:rPr>
                <w:rFonts w:ascii="Arial" w:hAnsi="Arial" w:cs="Arial"/>
                <w:i/>
              </w:rPr>
              <w:t>Campbells</w:t>
            </w:r>
            <w:proofErr w:type="spellEnd"/>
            <w:r w:rsidRPr="00AF18CB">
              <w:rPr>
                <w:rFonts w:ascii="Arial" w:hAnsi="Arial" w:cs="Arial"/>
                <w:i/>
              </w:rPr>
              <w:t xml:space="preserve"> Wharf – Robert Campbell (settler)</w:t>
            </w:r>
          </w:p>
          <w:p w14:paraId="35FB19D3" w14:textId="77777777" w:rsidR="00AF18CB" w:rsidRPr="00AF18CB" w:rsidRDefault="00AF18CB" w:rsidP="00AF18CB">
            <w:pPr>
              <w:pStyle w:val="NoParagraphStyle"/>
              <w:numPr>
                <w:ilvl w:val="0"/>
                <w:numId w:val="1"/>
              </w:numPr>
              <w:suppressAutoHyphens/>
              <w:spacing w:before="120"/>
              <w:ind w:left="341"/>
              <w:rPr>
                <w:rFonts w:ascii="Arial" w:hAnsi="Arial" w:cs="Arial"/>
                <w:i/>
              </w:rPr>
            </w:pPr>
            <w:proofErr w:type="spellStart"/>
            <w:r w:rsidRPr="00AF18CB">
              <w:rPr>
                <w:rFonts w:ascii="Arial" w:hAnsi="Arial" w:cs="Arial"/>
                <w:i/>
              </w:rPr>
              <w:t>Hickson</w:t>
            </w:r>
            <w:proofErr w:type="spellEnd"/>
            <w:r w:rsidRPr="00AF18CB">
              <w:rPr>
                <w:rFonts w:ascii="Arial" w:hAnsi="Arial" w:cs="Arial"/>
                <w:i/>
              </w:rPr>
              <w:t xml:space="preserve"> Rd Reserve</w:t>
            </w:r>
          </w:p>
          <w:p w14:paraId="7D1A9129" w14:textId="77777777" w:rsidR="00AF18CB" w:rsidRPr="00AF18CB" w:rsidRDefault="00AF18CB" w:rsidP="00AF18CB">
            <w:pPr>
              <w:pStyle w:val="NoParagraphStyle"/>
              <w:numPr>
                <w:ilvl w:val="0"/>
                <w:numId w:val="1"/>
              </w:numPr>
              <w:suppressAutoHyphens/>
              <w:spacing w:before="120"/>
              <w:ind w:left="341"/>
              <w:rPr>
                <w:rFonts w:ascii="Arial" w:hAnsi="Arial" w:cs="Arial"/>
                <w:i/>
              </w:rPr>
            </w:pPr>
            <w:r w:rsidRPr="00AF18CB">
              <w:rPr>
                <w:rFonts w:ascii="Arial" w:hAnsi="Arial" w:cs="Arial"/>
                <w:i/>
              </w:rPr>
              <w:t xml:space="preserve">Dawes Point - </w:t>
            </w:r>
            <w:proofErr w:type="spellStart"/>
            <w:r w:rsidRPr="00AF18CB">
              <w:rPr>
                <w:rFonts w:ascii="Arial" w:hAnsi="Arial" w:cs="Arial"/>
                <w:i/>
              </w:rPr>
              <w:t>Patyegarang</w:t>
            </w:r>
            <w:proofErr w:type="spellEnd"/>
            <w:r w:rsidRPr="00AF18CB">
              <w:rPr>
                <w:rFonts w:ascii="Arial" w:hAnsi="Arial" w:cs="Arial"/>
                <w:i/>
              </w:rPr>
              <w:t xml:space="preserve"> (Aboriginal Person) and William Dawes (colonial soldier)</w:t>
            </w:r>
          </w:p>
        </w:tc>
      </w:tr>
      <w:tr w:rsidR="00AF18CB" w:rsidRPr="00AF18CB" w14:paraId="79BD28B0" w14:textId="77777777" w:rsidTr="00305B37">
        <w:tc>
          <w:tcPr>
            <w:tcW w:w="1911" w:type="dxa"/>
          </w:tcPr>
          <w:p w14:paraId="4C9FEF85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>1.00 – 1.20</w:t>
            </w:r>
          </w:p>
        </w:tc>
        <w:tc>
          <w:tcPr>
            <w:tcW w:w="1963" w:type="dxa"/>
          </w:tcPr>
          <w:p w14:paraId="2EB4A8F2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>Dawes Point</w:t>
            </w:r>
          </w:p>
        </w:tc>
        <w:tc>
          <w:tcPr>
            <w:tcW w:w="2523" w:type="dxa"/>
          </w:tcPr>
          <w:p w14:paraId="63C20768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 xml:space="preserve">Lunch </w:t>
            </w:r>
          </w:p>
        </w:tc>
        <w:tc>
          <w:tcPr>
            <w:tcW w:w="4016" w:type="dxa"/>
          </w:tcPr>
          <w:p w14:paraId="25A3032A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>Please bring all food and drink requirements</w:t>
            </w:r>
          </w:p>
        </w:tc>
      </w:tr>
      <w:tr w:rsidR="00AF18CB" w:rsidRPr="00AF18CB" w14:paraId="7F8393A8" w14:textId="77777777" w:rsidTr="00305B37">
        <w:tc>
          <w:tcPr>
            <w:tcW w:w="1911" w:type="dxa"/>
          </w:tcPr>
          <w:p w14:paraId="68CEDE3F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>1.30 – 2.00</w:t>
            </w:r>
          </w:p>
        </w:tc>
        <w:tc>
          <w:tcPr>
            <w:tcW w:w="1963" w:type="dxa"/>
          </w:tcPr>
          <w:p w14:paraId="63310FE5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proofErr w:type="spellStart"/>
            <w:r w:rsidRPr="00AF18CB">
              <w:rPr>
                <w:rFonts w:ascii="Arial" w:hAnsi="Arial" w:cs="Arial"/>
              </w:rPr>
              <w:t>Parbury</w:t>
            </w:r>
            <w:proofErr w:type="spellEnd"/>
            <w:r w:rsidRPr="00AF18CB">
              <w:rPr>
                <w:rFonts w:ascii="Arial" w:hAnsi="Arial" w:cs="Arial"/>
              </w:rPr>
              <w:t xml:space="preserve"> Ruins</w:t>
            </w:r>
          </w:p>
        </w:tc>
        <w:tc>
          <w:tcPr>
            <w:tcW w:w="2523" w:type="dxa"/>
          </w:tcPr>
          <w:p w14:paraId="6C3BAB71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 xml:space="preserve">Site Study of </w:t>
            </w:r>
            <w:proofErr w:type="spellStart"/>
            <w:r w:rsidRPr="00AF18CB">
              <w:rPr>
                <w:rFonts w:ascii="Arial" w:hAnsi="Arial" w:cs="Arial"/>
              </w:rPr>
              <w:t>Parbury</w:t>
            </w:r>
            <w:proofErr w:type="spellEnd"/>
            <w:r w:rsidRPr="00AF18CB">
              <w:rPr>
                <w:rFonts w:ascii="Arial" w:hAnsi="Arial" w:cs="Arial"/>
              </w:rPr>
              <w:t xml:space="preserve"> Ruins</w:t>
            </w:r>
          </w:p>
        </w:tc>
        <w:tc>
          <w:tcPr>
            <w:tcW w:w="4016" w:type="dxa"/>
          </w:tcPr>
          <w:p w14:paraId="482CF36E" w14:textId="77777777" w:rsidR="00AF18CB" w:rsidRPr="00AF18CB" w:rsidRDefault="00AF18C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 w:rsidRPr="00AF18CB">
              <w:rPr>
                <w:rFonts w:ascii="Arial" w:hAnsi="Arial" w:cs="Arial"/>
              </w:rPr>
              <w:t>Investigation of the historic ruins of a convict built cottage – Hugh Noble (convict)</w:t>
            </w:r>
          </w:p>
        </w:tc>
      </w:tr>
      <w:tr w:rsidR="00FB212B" w:rsidRPr="00AF18CB" w14:paraId="2A35B6AB" w14:textId="77777777" w:rsidTr="00305B37">
        <w:tc>
          <w:tcPr>
            <w:tcW w:w="1911" w:type="dxa"/>
          </w:tcPr>
          <w:p w14:paraId="4C497BBE" w14:textId="69AD96FC" w:rsidR="00FB212B" w:rsidRPr="00AF18CB" w:rsidRDefault="00FB212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2.00</w:t>
            </w:r>
          </w:p>
        </w:tc>
        <w:tc>
          <w:tcPr>
            <w:tcW w:w="1963" w:type="dxa"/>
          </w:tcPr>
          <w:p w14:paraId="3A1D0B61" w14:textId="43862BB8" w:rsidR="00FB212B" w:rsidRPr="00AF18CB" w:rsidRDefault="00FB212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Argyle Street</w:t>
            </w:r>
          </w:p>
        </w:tc>
        <w:tc>
          <w:tcPr>
            <w:tcW w:w="2523" w:type="dxa"/>
          </w:tcPr>
          <w:p w14:paraId="074A5C89" w14:textId="72C668BC" w:rsidR="00FB212B" w:rsidRPr="00AF18CB" w:rsidRDefault="00FB212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End of fieldtrip</w:t>
            </w:r>
          </w:p>
        </w:tc>
        <w:tc>
          <w:tcPr>
            <w:tcW w:w="4016" w:type="dxa"/>
          </w:tcPr>
          <w:p w14:paraId="4ACCB482" w14:textId="77777777" w:rsidR="00FB212B" w:rsidRPr="00AF18CB" w:rsidRDefault="00FB212B" w:rsidP="00305B37">
            <w:pPr>
              <w:pStyle w:val="NoParagraphStyle"/>
              <w:suppressAutoHyphens/>
              <w:spacing w:before="120"/>
              <w:rPr>
                <w:rFonts w:ascii="Arial" w:hAnsi="Arial" w:cs="Arial"/>
              </w:rPr>
            </w:pPr>
          </w:p>
        </w:tc>
      </w:tr>
    </w:tbl>
    <w:p w14:paraId="11E564C8" w14:textId="77777777" w:rsidR="006F1AAE" w:rsidRPr="006F1AAE" w:rsidRDefault="006F1AAE">
      <w:pPr>
        <w:rPr>
          <w:rFonts w:ascii="Arial" w:hAnsi="Arial" w:cs="Arial"/>
          <w:lang w:val="en-AU"/>
        </w:rPr>
      </w:pPr>
    </w:p>
    <w:sectPr w:rsidR="006F1AAE" w:rsidRPr="006F1AAE" w:rsidSect="00517657">
      <w:footerReference w:type="default" r:id="rId9"/>
      <w:pgSz w:w="11900" w:h="16840"/>
      <w:pgMar w:top="720" w:right="720" w:bottom="720" w:left="720" w:header="708" w:footer="1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0E12EC" w14:textId="77777777" w:rsidR="002F4002" w:rsidRDefault="002F4002" w:rsidP="00226E25">
      <w:r>
        <w:separator/>
      </w:r>
    </w:p>
  </w:endnote>
  <w:endnote w:type="continuationSeparator" w:id="0">
    <w:p w14:paraId="758B6609" w14:textId="77777777" w:rsidR="002F4002" w:rsidRDefault="002F4002" w:rsidP="00226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FBC534" w14:textId="1AF7C129" w:rsidR="00226E25" w:rsidRDefault="00226E25">
    <w:pPr>
      <w:pStyle w:val="Footer"/>
    </w:pPr>
    <w:r>
      <w:t>Observatory Hill EEC – NSW Department of Education</w:t>
    </w:r>
  </w:p>
  <w:p w14:paraId="1A82B043" w14:textId="77777777" w:rsidR="00226E25" w:rsidRDefault="00226E2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EB96C0" w14:textId="77777777" w:rsidR="002F4002" w:rsidRDefault="002F4002" w:rsidP="00226E25">
      <w:r>
        <w:separator/>
      </w:r>
    </w:p>
  </w:footnote>
  <w:footnote w:type="continuationSeparator" w:id="0">
    <w:p w14:paraId="1E170A12" w14:textId="77777777" w:rsidR="002F4002" w:rsidRDefault="002F4002" w:rsidP="00226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8E7BB2"/>
    <w:multiLevelType w:val="hybridMultilevel"/>
    <w:tmpl w:val="70C4A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BD4"/>
    <w:rsid w:val="00072791"/>
    <w:rsid w:val="00082037"/>
    <w:rsid w:val="000B0462"/>
    <w:rsid w:val="000F5505"/>
    <w:rsid w:val="00127039"/>
    <w:rsid w:val="001317FE"/>
    <w:rsid w:val="001730E3"/>
    <w:rsid w:val="001A0D21"/>
    <w:rsid w:val="001B61E7"/>
    <w:rsid w:val="002025C3"/>
    <w:rsid w:val="00226E25"/>
    <w:rsid w:val="002A39A3"/>
    <w:rsid w:val="002E3EF5"/>
    <w:rsid w:val="002F4002"/>
    <w:rsid w:val="00320E3F"/>
    <w:rsid w:val="00421E2A"/>
    <w:rsid w:val="004E055F"/>
    <w:rsid w:val="00517657"/>
    <w:rsid w:val="00585EE8"/>
    <w:rsid w:val="005E10DE"/>
    <w:rsid w:val="006F1AAE"/>
    <w:rsid w:val="00771D1F"/>
    <w:rsid w:val="00775EFA"/>
    <w:rsid w:val="00842391"/>
    <w:rsid w:val="00873DB6"/>
    <w:rsid w:val="008C12D7"/>
    <w:rsid w:val="009574D8"/>
    <w:rsid w:val="009F1379"/>
    <w:rsid w:val="00A30944"/>
    <w:rsid w:val="00AC1DE0"/>
    <w:rsid w:val="00AF18CB"/>
    <w:rsid w:val="00B12A9F"/>
    <w:rsid w:val="00BB34DE"/>
    <w:rsid w:val="00C56E23"/>
    <w:rsid w:val="00C63209"/>
    <w:rsid w:val="00D26BD4"/>
    <w:rsid w:val="00DC6B57"/>
    <w:rsid w:val="00F54C10"/>
    <w:rsid w:val="00FB212B"/>
    <w:rsid w:val="00FF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499E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C6B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BodyText2Char"/>
    <w:uiPriority w:val="99"/>
    <w:semiHidden/>
    <w:unhideWhenUsed/>
    <w:rsid w:val="00421E2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1E2A"/>
  </w:style>
  <w:style w:type="paragraph" w:customStyle="1" w:styleId="NoParagraphStyle">
    <w:name w:val="[No Paragraph Style]"/>
    <w:rsid w:val="006F1AA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E25"/>
  </w:style>
  <w:style w:type="paragraph" w:styleId="Footer">
    <w:name w:val="footer"/>
    <w:basedOn w:val="Normal"/>
    <w:link w:val="FooterChar"/>
    <w:uiPriority w:val="99"/>
    <w:unhideWhenUsed/>
    <w:rsid w:val="00226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E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C2A6231-BF39-714D-8246-55699BED1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544</Words>
  <Characters>3103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cp:lastPrinted>2019-02-01T01:23:00Z</cp:lastPrinted>
  <dcterms:created xsi:type="dcterms:W3CDTF">2019-01-30T03:49:00Z</dcterms:created>
  <dcterms:modified xsi:type="dcterms:W3CDTF">2019-02-01T01:23:00Z</dcterms:modified>
</cp:coreProperties>
</file>