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219E436D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83">
        <w:rPr>
          <w:rFonts w:ascii="Arial" w:hAnsi="Arial" w:cs="Arial"/>
          <w:b/>
          <w:sz w:val="36"/>
          <w:u w:val="single"/>
          <w:lang w:val="en-AU"/>
        </w:rPr>
        <w:t>The Rocks People, Places and Events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4FFD9829" w:rsidR="00DF61A9" w:rsidRPr="001317FE" w:rsidRDefault="00DF61A9" w:rsidP="001B7083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First Fleet Park on George St The Rocks at </w:t>
            </w:r>
            <w:r w:rsidR="00AF18CB">
              <w:rPr>
                <w:rFonts w:ascii="Arial" w:hAnsi="Arial" w:cs="Arial"/>
                <w:lang w:val="en-AU"/>
              </w:rPr>
              <w:t>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  <w:r w:rsidR="001B7083">
              <w:rPr>
                <w:rFonts w:ascii="Arial" w:hAnsi="Arial" w:cs="Arial"/>
                <w:lang w:val="en-AU"/>
              </w:rPr>
              <w:t xml:space="preserve">. If bringing three classes, one class meets at Argyle Place Park and the other two at </w:t>
            </w:r>
            <w:r w:rsidR="001B7083">
              <w:rPr>
                <w:rFonts w:ascii="Arial" w:hAnsi="Arial" w:cs="Arial"/>
                <w:lang w:val="en-AU"/>
              </w:rPr>
              <w:t>First Fleet Park on George St The Rocks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AD6E3C7" w:rsidR="00421E2A" w:rsidRPr="001317FE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Argyle </w:t>
            </w:r>
            <w:r w:rsidR="00DF61A9">
              <w:rPr>
                <w:rFonts w:ascii="Arial" w:hAnsi="Arial" w:cs="Arial"/>
                <w:lang w:val="en-AU"/>
              </w:rPr>
              <w:t xml:space="preserve">Place Millers Point </w:t>
            </w:r>
            <w:r w:rsidR="001B7083">
              <w:rPr>
                <w:rFonts w:ascii="Arial" w:hAnsi="Arial" w:cs="Arial"/>
                <w:lang w:val="en-AU"/>
              </w:rPr>
              <w:t>at 2:15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4A0F801F" w:rsidR="00517657" w:rsidRPr="001317FE" w:rsidRDefault="001B7083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1.65</w:t>
            </w:r>
            <w:r w:rsidR="00517657">
              <w:rPr>
                <w:rFonts w:ascii="Arial" w:hAnsi="Arial" w:cs="Arial"/>
                <w:lang w:val="en-AU"/>
              </w:rPr>
              <w:t xml:space="preserve">km over a reasonably flat terrain, with some </w:t>
            </w:r>
            <w:r w:rsidR="00DF61A9">
              <w:rPr>
                <w:rFonts w:ascii="Arial" w:hAnsi="Arial" w:cs="Arial"/>
                <w:lang w:val="en-AU"/>
              </w:rPr>
              <w:t xml:space="preserve">steep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DF61A9">
              <w:rPr>
                <w:rFonts w:ascii="Arial" w:hAnsi="Arial" w:cs="Arial"/>
                <w:lang w:val="en-AU"/>
              </w:rPr>
              <w:t xml:space="preserve">Please notify the centre of any student with mobility issues and alternative arrangement can be made.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98328BF" w14:textId="4FB30B50" w:rsidR="00DF61A9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DF61A9">
              <w:rPr>
                <w:rFonts w:ascii="Arial" w:hAnsi="Arial" w:cs="Arial"/>
                <w:lang w:val="en-AU"/>
              </w:rPr>
              <w:t>y Bus: Drop off First Flee</w:t>
            </w:r>
            <w:r w:rsidR="001B7083">
              <w:rPr>
                <w:rFonts w:ascii="Arial" w:hAnsi="Arial" w:cs="Arial"/>
                <w:lang w:val="en-AU"/>
              </w:rPr>
              <w:t>t</w:t>
            </w:r>
            <w:r w:rsidR="00DF61A9">
              <w:rPr>
                <w:rFonts w:ascii="Arial" w:hAnsi="Arial" w:cs="Arial"/>
                <w:lang w:val="en-AU"/>
              </w:rPr>
              <w:t xml:space="preserve"> Park and pick up and </w:t>
            </w:r>
            <w:r>
              <w:rPr>
                <w:rFonts w:ascii="Arial" w:hAnsi="Arial" w:cs="Arial"/>
                <w:lang w:val="en-AU"/>
              </w:rPr>
              <w:t>is Argyle Street</w:t>
            </w:r>
            <w:r w:rsidR="00DF61A9">
              <w:rPr>
                <w:rFonts w:ascii="Arial" w:hAnsi="Arial" w:cs="Arial"/>
                <w:lang w:val="en-AU"/>
              </w:rPr>
              <w:t xml:space="preserve">, </w:t>
            </w:r>
          </w:p>
          <w:p w14:paraId="1756B713" w14:textId="7A7CC912" w:rsidR="009F1379" w:rsidRPr="001317FE" w:rsidRDefault="00DF61A9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By train: Excursion can be accessed via Circular Quay Station. Please notify the centre at time of booking 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6D721E74" w:rsidR="00DC6B57" w:rsidRPr="001317FE" w:rsidRDefault="00DC6B57" w:rsidP="007B2BF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7B2BFC">
              <w:rPr>
                <w:rFonts w:ascii="Arial" w:hAnsi="Arial" w:cs="Arial"/>
                <w:lang w:val="en-AU"/>
              </w:rPr>
              <w:t>Community and Remembrance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7B2BFC">
        <w:trPr>
          <w:trHeight w:val="905"/>
        </w:trPr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6F8D6E09" w:rsidR="00DC6B57" w:rsidRPr="001317FE" w:rsidRDefault="00DF61A9" w:rsidP="001B7083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water bottle, hat and sunscreen</w:t>
            </w:r>
            <w:r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1B7083">
              <w:rPr>
                <w:rFonts w:ascii="Arial" w:hAnsi="Arial" w:cs="Arial"/>
                <w:lang w:val="en-AU"/>
              </w:rPr>
              <w:t xml:space="preserve">. Students will be provided with a Centre </w:t>
            </w:r>
            <w:proofErr w:type="spellStart"/>
            <w:r w:rsidR="001B7083">
              <w:rPr>
                <w:rFonts w:ascii="Arial" w:hAnsi="Arial" w:cs="Arial"/>
                <w:lang w:val="en-AU"/>
              </w:rPr>
              <w:t>ipad</w:t>
            </w:r>
            <w:proofErr w:type="spellEnd"/>
            <w:r w:rsidR="001B7083">
              <w:rPr>
                <w:rFonts w:ascii="Arial" w:hAnsi="Arial" w:cs="Arial"/>
                <w:lang w:val="en-AU"/>
              </w:rPr>
              <w:t xml:space="preserve"> (and carry bag) to share with a friend to document their site study using a book creator App. These will be sent back to school after the study. Please notify your teacher if you prefer a</w:t>
            </w:r>
            <w:r w:rsidR="00495209">
              <w:rPr>
                <w:rFonts w:ascii="Arial" w:hAnsi="Arial" w:cs="Arial"/>
                <w:lang w:val="en-AU"/>
              </w:rPr>
              <w:t>s a PDF or</w:t>
            </w:r>
            <w:r w:rsidR="001B7083">
              <w:rPr>
                <w:rFonts w:ascii="Arial" w:hAnsi="Arial" w:cs="Arial"/>
                <w:lang w:val="en-AU"/>
              </w:rPr>
              <w:t xml:space="preserve"> a book creator file (you need to have this app installed on school computers</w:t>
            </w:r>
            <w:r w:rsidR="00495209">
              <w:rPr>
                <w:rFonts w:ascii="Arial" w:hAnsi="Arial" w:cs="Arial"/>
                <w:lang w:val="en-AU"/>
              </w:rPr>
              <w:t xml:space="preserve"> </w:t>
            </w:r>
            <w:r w:rsidR="001B7083">
              <w:rPr>
                <w:rFonts w:ascii="Arial" w:hAnsi="Arial" w:cs="Arial"/>
                <w:lang w:val="en-AU"/>
              </w:rPr>
              <w:t>/</w:t>
            </w:r>
            <w:r w:rsidR="00495209">
              <w:rPr>
                <w:rFonts w:ascii="Arial" w:hAnsi="Arial" w:cs="Arial"/>
                <w:lang w:val="en-AU"/>
              </w:rPr>
              <w:t xml:space="preserve"> </w:t>
            </w:r>
            <w:proofErr w:type="spellStart"/>
            <w:r w:rsidR="001B7083">
              <w:rPr>
                <w:rFonts w:ascii="Arial" w:hAnsi="Arial" w:cs="Arial"/>
                <w:lang w:val="en-AU"/>
              </w:rPr>
              <w:t>ipads</w:t>
            </w:r>
            <w:proofErr w:type="spellEnd"/>
            <w:r w:rsidR="001B7083">
              <w:rPr>
                <w:rFonts w:ascii="Arial" w:hAnsi="Arial" w:cs="Arial"/>
                <w:lang w:val="en-AU"/>
              </w:rPr>
              <w:t xml:space="preserve"> to open the files). Please ensur</w:t>
            </w:r>
            <w:r w:rsidR="00495209">
              <w:rPr>
                <w:rFonts w:ascii="Arial" w:hAnsi="Arial" w:cs="Arial"/>
                <w:lang w:val="en-AU"/>
              </w:rPr>
              <w:t>e your teacher al</w:t>
            </w:r>
            <w:r w:rsidR="001B7083">
              <w:rPr>
                <w:rFonts w:ascii="Arial" w:hAnsi="Arial" w:cs="Arial"/>
                <w:lang w:val="en-AU"/>
              </w:rPr>
              <w:t xml:space="preserve">so has your DET email contact. 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F61A9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F61A9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4E073DED" w:rsidR="00DC6B57" w:rsidRPr="001317FE" w:rsidRDefault="001730E3" w:rsidP="007B2BF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7B2BFC">
              <w:rPr>
                <w:rFonts w:ascii="Arial" w:hAnsi="Arial" w:cs="Arial"/>
                <w:lang w:val="en-AU"/>
              </w:rPr>
              <w:t>the Community and Remembrance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74F7E49B" w14:textId="77777777" w:rsidR="00FB212B" w:rsidRDefault="00FB212B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1FC34762" w14:textId="63B53389" w:rsidR="00495209" w:rsidRDefault="0049520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The Rocks, People Places and Events</w:t>
      </w:r>
    </w:p>
    <w:p w14:paraId="2857F485" w14:textId="219634AC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DF61A9">
        <w:rPr>
          <w:rFonts w:ascii="Arial" w:hAnsi="Arial" w:cs="Arial"/>
          <w:lang w:val="en-US"/>
        </w:rPr>
        <w:t xml:space="preserve"> Learning Sites, </w:t>
      </w:r>
      <w:r w:rsidR="000B0462">
        <w:rPr>
          <w:rFonts w:ascii="Arial" w:hAnsi="Arial" w:cs="Arial"/>
          <w:lang w:val="en-US"/>
        </w:rPr>
        <w:t>Activities</w:t>
      </w:r>
      <w:r w:rsidR="00DF61A9">
        <w:rPr>
          <w:rFonts w:ascii="Arial" w:hAnsi="Arial" w:cs="Arial"/>
          <w:lang w:val="en-US"/>
        </w:rPr>
        <w:t xml:space="preserve"> and outcomes</w:t>
      </w:r>
    </w:p>
    <w:p w14:paraId="5F4D13E5" w14:textId="3C43B292" w:rsidR="00495209" w:rsidRPr="00495209" w:rsidRDefault="000B0462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 xml:space="preserve">pending on </w:t>
      </w:r>
      <w:proofErr w:type="spellStart"/>
      <w:r w:rsidR="00495209">
        <w:rPr>
          <w:rFonts w:ascii="Arial" w:hAnsi="Arial" w:cs="Arial"/>
          <w:lang w:val="en-US"/>
        </w:rPr>
        <w:t>totation</w:t>
      </w:r>
      <w:proofErr w:type="spellEnd"/>
      <w:r w:rsidR="00495209">
        <w:rPr>
          <w:rFonts w:ascii="Arial" w:hAnsi="Arial" w:cs="Arial"/>
          <w:lang w:val="en-US"/>
        </w:rPr>
        <w:t xml:space="preserve"> </w:t>
      </w:r>
      <w:r w:rsidR="001A0D21">
        <w:rPr>
          <w:rFonts w:ascii="Arial" w:hAnsi="Arial" w:cs="Arial"/>
          <w:lang w:val="en-US"/>
        </w:rPr>
        <w:t>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4246"/>
        <w:gridCol w:w="3366"/>
      </w:tblGrid>
      <w:tr w:rsidR="00495209" w14:paraId="070411BE" w14:textId="77777777" w:rsidTr="00C73F2E">
        <w:tc>
          <w:tcPr>
            <w:tcW w:w="2802" w:type="dxa"/>
          </w:tcPr>
          <w:p w14:paraId="2B011C5F" w14:textId="77777777" w:rsidR="00495209" w:rsidRDefault="00495209" w:rsidP="00C73F2E">
            <w:pPr>
              <w:rPr>
                <w:rFonts w:ascii="Bookman Old Style" w:hAnsi="Bookman Old Style" w:cs="Itc bookman"/>
                <w:b/>
                <w:szCs w:val="28"/>
              </w:rPr>
            </w:pPr>
            <w:r w:rsidRPr="00730242">
              <w:rPr>
                <w:rFonts w:ascii="Bookman Old Style" w:hAnsi="Bookman Old Style"/>
                <w:b/>
                <w:sz w:val="22"/>
                <w:szCs w:val="22"/>
              </w:rPr>
              <w:t>Learning Site</w:t>
            </w:r>
          </w:p>
        </w:tc>
        <w:tc>
          <w:tcPr>
            <w:tcW w:w="4246" w:type="dxa"/>
          </w:tcPr>
          <w:p w14:paraId="64AA3CBB" w14:textId="77777777" w:rsidR="00495209" w:rsidRDefault="00495209" w:rsidP="00C73F2E">
            <w:pPr>
              <w:rPr>
                <w:rFonts w:ascii="Bookman Old Style" w:hAnsi="Bookman Old Style" w:cs="Itc bookman"/>
                <w:b/>
                <w:szCs w:val="28"/>
              </w:rPr>
            </w:pPr>
            <w:r w:rsidRPr="00730242">
              <w:rPr>
                <w:rFonts w:ascii="Bookman Old Style" w:hAnsi="Bookman Old Style"/>
                <w:b/>
                <w:sz w:val="22"/>
                <w:szCs w:val="22"/>
              </w:rPr>
              <w:t>Activity Description</w:t>
            </w:r>
          </w:p>
        </w:tc>
        <w:tc>
          <w:tcPr>
            <w:tcW w:w="3366" w:type="dxa"/>
          </w:tcPr>
          <w:p w14:paraId="71E8B210" w14:textId="77777777" w:rsidR="00495209" w:rsidRDefault="00495209" w:rsidP="00C73F2E">
            <w:pPr>
              <w:rPr>
                <w:rFonts w:ascii="Bookman Old Style" w:hAnsi="Bookman Old Style" w:cs="Itc bookman"/>
                <w:b/>
                <w:szCs w:val="28"/>
              </w:rPr>
            </w:pPr>
            <w:r w:rsidRPr="00730242">
              <w:rPr>
                <w:rFonts w:ascii="Bookman Old Style" w:hAnsi="Bookman Old Style"/>
                <w:b/>
                <w:sz w:val="22"/>
                <w:szCs w:val="22"/>
              </w:rPr>
              <w:t>Students will be able to:</w:t>
            </w:r>
          </w:p>
        </w:tc>
      </w:tr>
      <w:tr w:rsidR="00495209" w14:paraId="4D0B6A4B" w14:textId="77777777" w:rsidTr="00C73F2E">
        <w:tc>
          <w:tcPr>
            <w:tcW w:w="2802" w:type="dxa"/>
          </w:tcPr>
          <w:p w14:paraId="4229584D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>In classroom</w:t>
            </w:r>
          </w:p>
        </w:tc>
        <w:tc>
          <w:tcPr>
            <w:tcW w:w="4246" w:type="dxa"/>
          </w:tcPr>
          <w:p w14:paraId="472D573E" w14:textId="77777777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</w:rPr>
            </w:pPr>
            <w:proofErr w:type="gramStart"/>
            <w:r w:rsidRPr="009A02AC">
              <w:rPr>
                <w:rFonts w:ascii="Bookman Old Style" w:hAnsi="Bookman Old Style"/>
                <w:b/>
                <w:bCs/>
              </w:rPr>
              <w:t>Pre visit</w:t>
            </w:r>
            <w:proofErr w:type="gramEnd"/>
            <w:r w:rsidRPr="009A02AC">
              <w:rPr>
                <w:rFonts w:ascii="Bookman Old Style" w:hAnsi="Bookman Old Style"/>
                <w:b/>
                <w:bCs/>
              </w:rPr>
              <w:t xml:space="preserve"> Research </w:t>
            </w:r>
          </w:p>
          <w:p w14:paraId="3178B420" w14:textId="31F9E581" w:rsidR="00495209" w:rsidRPr="009A02AC" w:rsidRDefault="00495209" w:rsidP="00495209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/>
                <w:sz w:val="20"/>
                <w:szCs w:val="20"/>
              </w:rPr>
              <w:t>Students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undertake 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>research task</w:t>
            </w:r>
            <w:r>
              <w:rPr>
                <w:rFonts w:ascii="Bookman Old Style" w:hAnsi="Bookman Old Style"/>
                <w:sz w:val="20"/>
                <w:szCs w:val="20"/>
              </w:rPr>
              <w:t>s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 xml:space="preserve"> to familiarise themselves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with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 xml:space="preserve"> the study area.</w:t>
            </w:r>
          </w:p>
        </w:tc>
        <w:tc>
          <w:tcPr>
            <w:tcW w:w="3366" w:type="dxa"/>
          </w:tcPr>
          <w:p w14:paraId="7EA2F7DA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Identify the main events that have shaped </w:t>
            </w:r>
            <w:r w:rsidRPr="00EA3F77">
              <w:rPr>
                <w:rFonts w:ascii="Bookman Old Style" w:eastAsia="Times New Roman" w:hAnsi="Bookman Old Style"/>
                <w:i/>
                <w:sz w:val="20"/>
                <w:szCs w:val="20"/>
              </w:rPr>
              <w:t>The Rocks</w:t>
            </w: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 from before European contact to the present day.</w:t>
            </w:r>
          </w:p>
        </w:tc>
      </w:tr>
      <w:tr w:rsidR="00495209" w14:paraId="73BCEDED" w14:textId="77777777" w:rsidTr="00C73F2E">
        <w:tc>
          <w:tcPr>
            <w:tcW w:w="2802" w:type="dxa"/>
          </w:tcPr>
          <w:p w14:paraId="49F9A214" w14:textId="77777777" w:rsidR="00495209" w:rsidRPr="009A02AC" w:rsidRDefault="00495209" w:rsidP="00C73F2E">
            <w:pPr>
              <w:pStyle w:val="NoParagraphStyle"/>
              <w:tabs>
                <w:tab w:val="left" w:pos="3960"/>
              </w:tabs>
              <w:spacing w:line="240" w:lineRule="auto"/>
              <w:rPr>
                <w:rFonts w:ascii="Bookman Old Style" w:hAnsi="Bookman Old Style" w:cs="Itc bookman"/>
                <w:sz w:val="20"/>
                <w:szCs w:val="20"/>
              </w:rPr>
            </w:pP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 xml:space="preserve">Meeting Place: </w:t>
            </w:r>
          </w:p>
          <w:p w14:paraId="08CBA326" w14:textId="77777777" w:rsidR="00495209" w:rsidRDefault="00495209" w:rsidP="00C73F2E">
            <w:pPr>
              <w:pStyle w:val="NoParagraphStyle"/>
              <w:spacing w:line="240" w:lineRule="auto"/>
              <w:rPr>
                <w:rFonts w:ascii="Bookman Old Style" w:hAnsi="Bookman Old Style" w:cs="Itc bookman"/>
                <w:sz w:val="20"/>
                <w:szCs w:val="20"/>
              </w:rPr>
            </w:pP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>First Fleet Park</w:t>
            </w:r>
            <w:r>
              <w:rPr>
                <w:rFonts w:ascii="Bookman Old Style" w:hAnsi="Bookman Old Style" w:cs="Itc bookman"/>
                <w:sz w:val="20"/>
                <w:szCs w:val="20"/>
              </w:rPr>
              <w:t>, George Street</w:t>
            </w: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 xml:space="preserve">  </w:t>
            </w:r>
          </w:p>
          <w:p w14:paraId="6E7266FC" w14:textId="35E5B461" w:rsidR="00495209" w:rsidRPr="009A02AC" w:rsidRDefault="00495209" w:rsidP="00C73F2E">
            <w:pPr>
              <w:pStyle w:val="NoParagraphStyle"/>
              <w:spacing w:line="240" w:lineRule="auto"/>
              <w:rPr>
                <w:rFonts w:ascii="Bookman Old Style" w:hAnsi="Bookman Old Style" w:cs="Itc bookman"/>
                <w:sz w:val="20"/>
                <w:szCs w:val="20"/>
              </w:rPr>
            </w:pPr>
            <w:r>
              <w:rPr>
                <w:rFonts w:ascii="Bookman Old Style" w:hAnsi="Bookman Old Style" w:cs="Itc bookman"/>
                <w:sz w:val="20"/>
                <w:szCs w:val="20"/>
              </w:rPr>
              <w:t>9.45</w:t>
            </w:r>
          </w:p>
          <w:p w14:paraId="073EA008" w14:textId="77777777" w:rsidR="00495209" w:rsidRPr="009A02AC" w:rsidRDefault="00495209" w:rsidP="00C73F2E">
            <w:pPr>
              <w:pStyle w:val="NoParagraphStyle"/>
              <w:spacing w:line="240" w:lineRule="auto"/>
              <w:rPr>
                <w:rFonts w:ascii="Bookman Old Style" w:hAnsi="Bookman Old Style" w:cs="Itc bookman"/>
                <w:b/>
                <w:sz w:val="20"/>
                <w:szCs w:val="20"/>
              </w:rPr>
            </w:pPr>
          </w:p>
        </w:tc>
        <w:tc>
          <w:tcPr>
            <w:tcW w:w="4246" w:type="dxa"/>
          </w:tcPr>
          <w:p w14:paraId="088E015E" w14:textId="53C9E45D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1. </w:t>
            </w:r>
            <w:r>
              <w:rPr>
                <w:rFonts w:ascii="Bookman Old Style" w:hAnsi="Bookman Old Style"/>
                <w:b/>
                <w:bCs/>
              </w:rPr>
              <w:t>Rocks Trail</w:t>
            </w:r>
          </w:p>
          <w:p w14:paraId="4AD717F0" w14:textId="60293952" w:rsidR="00495209" w:rsidRPr="009A02AC" w:rsidRDefault="00495209" w:rsidP="00495209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/>
                <w:sz w:val="20"/>
                <w:szCs w:val="20"/>
              </w:rPr>
              <w:t>S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tudents work in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pairs </w:t>
            </w:r>
            <w:r>
              <w:rPr>
                <w:rFonts w:ascii="Bookman Old Style" w:hAnsi="Bookman Old Style"/>
                <w:sz w:val="20"/>
                <w:szCs w:val="20"/>
              </w:rPr>
              <w:t>and use iP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>ads to solve clues and find information about colonial people, places and events in the history of The Rocks.</w:t>
            </w:r>
          </w:p>
        </w:tc>
        <w:tc>
          <w:tcPr>
            <w:tcW w:w="3366" w:type="dxa"/>
          </w:tcPr>
          <w:p w14:paraId="38BE3325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Explain the significance of particular people places and events in the past in developing Australia’s identity and heritage.</w:t>
            </w:r>
          </w:p>
        </w:tc>
      </w:tr>
      <w:tr w:rsidR="00495209" w14:paraId="57A4064A" w14:textId="77777777" w:rsidTr="00C73F2E">
        <w:tc>
          <w:tcPr>
            <w:tcW w:w="2802" w:type="dxa"/>
          </w:tcPr>
          <w:p w14:paraId="320094FC" w14:textId="77777777" w:rsidR="00495209" w:rsidRPr="009A02AC" w:rsidRDefault="00495209" w:rsidP="00C73F2E">
            <w:pPr>
              <w:pStyle w:val="NoParagraphStyle"/>
              <w:spacing w:line="240" w:lineRule="auto"/>
              <w:rPr>
                <w:rFonts w:ascii="Bookman Old Style" w:hAnsi="Bookman Old Style" w:cs="Itc bookman"/>
                <w:sz w:val="20"/>
                <w:szCs w:val="20"/>
              </w:rPr>
            </w:pP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>George St, Outside MCA</w:t>
            </w:r>
          </w:p>
          <w:p w14:paraId="5B605300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</w:p>
        </w:tc>
        <w:tc>
          <w:tcPr>
            <w:tcW w:w="4246" w:type="dxa"/>
          </w:tcPr>
          <w:tbl>
            <w:tblPr>
              <w:tblW w:w="356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3560"/>
            </w:tblGrid>
            <w:tr w:rsidR="00495209" w:rsidRPr="006632EB" w14:paraId="2E711EAD" w14:textId="77777777" w:rsidTr="00C73F2E">
              <w:trPr>
                <w:trHeight w:val="1443"/>
                <w:tblCellSpacing w:w="0" w:type="dxa"/>
              </w:trPr>
              <w:tc>
                <w:tcPr>
                  <w:tcW w:w="0" w:type="auto"/>
                  <w:hideMark/>
                </w:tcPr>
                <w:p w14:paraId="195CFD78" w14:textId="77777777" w:rsidR="00495209" w:rsidRPr="006632EB" w:rsidRDefault="00495209" w:rsidP="00C73F2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</w:rPr>
                  </w:pPr>
                </w:p>
              </w:tc>
              <w:tc>
                <w:tcPr>
                  <w:tcW w:w="3560" w:type="dxa"/>
                  <w:hideMark/>
                </w:tcPr>
                <w:p w14:paraId="1F74AF99" w14:textId="77777777" w:rsidR="00495209" w:rsidRPr="006632EB" w:rsidRDefault="00495209" w:rsidP="00C73F2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/>
                      <w:bCs/>
                    </w:rPr>
                  </w:pPr>
                  <w:r w:rsidRPr="006632EB">
                    <w:rPr>
                      <w:rFonts w:ascii="Bookman Old Style" w:hAnsi="Bookman Old Style"/>
                      <w:b/>
                      <w:bCs/>
                    </w:rPr>
                    <w:t>2. Piecing the puzzle</w:t>
                  </w:r>
                </w:p>
                <w:p w14:paraId="5A81539A" w14:textId="77777777" w:rsidR="00495209" w:rsidRPr="006632EB" w:rsidRDefault="00495209" w:rsidP="00C73F2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</w:rPr>
                  </w:pPr>
                  <w:r w:rsidRPr="006632EB">
                    <w:rPr>
                      <w:rFonts w:ascii="Bookman Old Style" w:hAnsi="Bookman Old Style"/>
                      <w:bCs/>
                    </w:rPr>
                    <w:t>Students complete a puzzle to learn about the history of Chinese immigration to Australia and the effects of the Gold Rush in 1850 on the development of the Rocks and Sydney.</w:t>
                  </w:r>
                </w:p>
              </w:tc>
            </w:tr>
          </w:tbl>
          <w:p w14:paraId="44B2A39F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</w:p>
        </w:tc>
        <w:tc>
          <w:tcPr>
            <w:tcW w:w="3366" w:type="dxa"/>
          </w:tcPr>
          <w:p w14:paraId="143BDD43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Describe different cultural influences and their contribution to Australian identities.</w:t>
            </w:r>
          </w:p>
        </w:tc>
      </w:tr>
      <w:tr w:rsidR="00495209" w14:paraId="2D79EC26" w14:textId="77777777" w:rsidTr="00C73F2E">
        <w:tc>
          <w:tcPr>
            <w:tcW w:w="2802" w:type="dxa"/>
          </w:tcPr>
          <w:p w14:paraId="4A923281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>
              <w:rPr>
                <w:rFonts w:ascii="Bookman Old Style" w:hAnsi="Bookman Old Style" w:cs="Itc bookman"/>
                <w:sz w:val="20"/>
                <w:szCs w:val="20"/>
              </w:rPr>
              <w:t>Foundation Park</w:t>
            </w: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 xml:space="preserve"> </w:t>
            </w:r>
          </w:p>
        </w:tc>
        <w:tc>
          <w:tcPr>
            <w:tcW w:w="4246" w:type="dxa"/>
          </w:tcPr>
          <w:p w14:paraId="65A84EBC" w14:textId="77777777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</w:rPr>
            </w:pPr>
            <w:r w:rsidRPr="009A02AC">
              <w:rPr>
                <w:rFonts w:ascii="Bookman Old Style" w:hAnsi="Bookman Old Style"/>
                <w:b/>
                <w:bCs/>
              </w:rPr>
              <w:t>3. Time Zone</w:t>
            </w:r>
          </w:p>
          <w:p w14:paraId="04E17444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/>
                <w:sz w:val="20"/>
                <w:szCs w:val="20"/>
              </w:rPr>
              <w:t xml:space="preserve">Students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use iPads, historical photographs and 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 xml:space="preserve">mystery objects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to learn about some typical </w:t>
            </w:r>
            <w:r w:rsidRPr="00EA3F77">
              <w:rPr>
                <w:rFonts w:ascii="Bookman Old Style" w:hAnsi="Bookman Old Style"/>
                <w:i/>
                <w:sz w:val="20"/>
                <w:szCs w:val="20"/>
              </w:rPr>
              <w:t>Rocks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residents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 xml:space="preserve"> </w:t>
            </w:r>
          </w:p>
        </w:tc>
        <w:tc>
          <w:tcPr>
            <w:tcW w:w="3366" w:type="dxa"/>
          </w:tcPr>
          <w:p w14:paraId="583612BE" w14:textId="77777777" w:rsidR="00495209" w:rsidRPr="00466F6A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Explain the significance of particular places, actions and events in the past in developing Australia’s identity and heritage.</w:t>
            </w:r>
          </w:p>
        </w:tc>
      </w:tr>
      <w:tr w:rsidR="00495209" w14:paraId="0F8A2936" w14:textId="77777777" w:rsidTr="00C73F2E">
        <w:tc>
          <w:tcPr>
            <w:tcW w:w="2802" w:type="dxa"/>
          </w:tcPr>
          <w:p w14:paraId="39654193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proofErr w:type="spellStart"/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Playfair</w:t>
            </w:r>
            <w:proofErr w:type="spellEnd"/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 St to the Paddock Park, Millers Point</w:t>
            </w:r>
          </w:p>
        </w:tc>
        <w:tc>
          <w:tcPr>
            <w:tcW w:w="4246" w:type="dxa"/>
          </w:tcPr>
          <w:p w14:paraId="7C918116" w14:textId="4576DD3F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</w:rPr>
            </w:pPr>
            <w:r w:rsidRPr="009A02AC">
              <w:rPr>
                <w:rFonts w:ascii="Bookman Old Style" w:hAnsi="Bookman Old Style"/>
                <w:b/>
                <w:bCs/>
              </w:rPr>
              <w:t xml:space="preserve">4. </w:t>
            </w:r>
            <w:r>
              <w:rPr>
                <w:rFonts w:ascii="Bookman Old Style" w:hAnsi="Bookman Old Style"/>
                <w:b/>
                <w:bCs/>
              </w:rPr>
              <w:t xml:space="preserve">Rocks trail </w:t>
            </w:r>
            <w:r w:rsidRPr="009A02AC">
              <w:rPr>
                <w:rFonts w:ascii="Bookman Old Style" w:hAnsi="Bookman Old Style"/>
                <w:b/>
                <w:bCs/>
              </w:rPr>
              <w:t xml:space="preserve">continued </w:t>
            </w:r>
          </w:p>
          <w:p w14:paraId="75121D47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/>
                <w:sz w:val="20"/>
                <w:szCs w:val="20"/>
              </w:rPr>
              <w:t>Students continue their hunt for clues and information about important colonial people, places and events in The Rocks.</w:t>
            </w:r>
            <w:r w:rsidRPr="009A02AC">
              <w:rPr>
                <w:rFonts w:ascii="Bookman Old Style" w:hAnsi="Bookman Old Style" w:cs="Itc bookman"/>
                <w:sz w:val="20"/>
                <w:szCs w:val="20"/>
              </w:rPr>
              <w:t xml:space="preserve"> </w:t>
            </w:r>
          </w:p>
        </w:tc>
        <w:tc>
          <w:tcPr>
            <w:tcW w:w="3366" w:type="dxa"/>
          </w:tcPr>
          <w:p w14:paraId="52FA2966" w14:textId="77777777" w:rsidR="00495209" w:rsidRPr="009A02AC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Explain the significance of particular places, actions and events in the past in developing Australia’s identity and heritage.</w:t>
            </w:r>
          </w:p>
          <w:p w14:paraId="62130A97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Explain and evaluate the significance of The Rocks as a heritage site.</w:t>
            </w:r>
            <w:r w:rsidRPr="009A02AC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</w:tr>
      <w:tr w:rsidR="00495209" w14:paraId="72A3CF6C" w14:textId="77777777" w:rsidTr="00C73F2E">
        <w:tc>
          <w:tcPr>
            <w:tcW w:w="2802" w:type="dxa"/>
          </w:tcPr>
          <w:p w14:paraId="425BB4BD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proofErr w:type="spellStart"/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Parbury</w:t>
            </w:r>
            <w:proofErr w:type="spellEnd"/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eastAsia="Times New Roman" w:hAnsi="Bookman Old Style"/>
                <w:sz w:val="20"/>
                <w:szCs w:val="20"/>
              </w:rPr>
              <w:t>Ruins</w:t>
            </w:r>
          </w:p>
        </w:tc>
        <w:tc>
          <w:tcPr>
            <w:tcW w:w="4246" w:type="dxa"/>
          </w:tcPr>
          <w:p w14:paraId="5331925F" w14:textId="77777777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  <w:bCs/>
              </w:rPr>
            </w:pPr>
            <w:r w:rsidRPr="009A02AC">
              <w:rPr>
                <w:rFonts w:ascii="Bookman Old Style" w:hAnsi="Bookman Old Style"/>
                <w:b/>
                <w:bCs/>
              </w:rPr>
              <w:t xml:space="preserve">5. </w:t>
            </w:r>
            <w:proofErr w:type="spellStart"/>
            <w:r>
              <w:rPr>
                <w:rFonts w:ascii="Bookman Old Style" w:hAnsi="Bookman Old Style"/>
                <w:b/>
                <w:bCs/>
              </w:rPr>
              <w:t>Parbury</w:t>
            </w:r>
            <w:proofErr w:type="spellEnd"/>
            <w:r>
              <w:rPr>
                <w:rFonts w:ascii="Bookman Old Style" w:hAnsi="Bookman Old Style"/>
                <w:b/>
                <w:bCs/>
              </w:rPr>
              <w:t xml:space="preserve"> Ruins </w:t>
            </w:r>
          </w:p>
          <w:p w14:paraId="2FC92CF1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hAnsi="Bookman Old Style"/>
                <w:bCs/>
                <w:sz w:val="20"/>
                <w:szCs w:val="20"/>
              </w:rPr>
              <w:t xml:space="preserve">Students 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will visit an authentic archaeological site, and recap on what they have learn using </w:t>
            </w:r>
            <w:r w:rsidRPr="009A02AC">
              <w:rPr>
                <w:rFonts w:ascii="Bookman Old Style" w:hAnsi="Bookman Old Style"/>
                <w:bCs/>
                <w:sz w:val="20"/>
                <w:szCs w:val="20"/>
              </w:rPr>
              <w:t>a timeline to sequence in chronological order the people and events they have investigated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3366" w:type="dxa"/>
          </w:tcPr>
          <w:p w14:paraId="53CDD8A4" w14:textId="77777777" w:rsidR="00495209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Sequence </w:t>
            </w:r>
            <w:r>
              <w:rPr>
                <w:rFonts w:ascii="Bookman Old Style" w:eastAsia="Times New Roman" w:hAnsi="Bookman Old Style"/>
                <w:sz w:val="20"/>
                <w:szCs w:val="20"/>
              </w:rPr>
              <w:t>h</w:t>
            </w: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istorical </w:t>
            </w:r>
            <w:r>
              <w:rPr>
                <w:rFonts w:ascii="Bookman Old Style" w:eastAsia="Times New Roman" w:hAnsi="Bookman Old Style"/>
                <w:sz w:val="20"/>
                <w:szCs w:val="20"/>
              </w:rPr>
              <w:t>i</w:t>
            </w: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>nformation</w:t>
            </w:r>
            <w:r>
              <w:rPr>
                <w:rFonts w:ascii="Bookman Old Style" w:eastAsia="Times New Roman" w:hAnsi="Bookman Old Style"/>
                <w:sz w:val="20"/>
                <w:szCs w:val="20"/>
              </w:rPr>
              <w:t>.</w:t>
            </w:r>
          </w:p>
          <w:p w14:paraId="1AFCE32C" w14:textId="77777777" w:rsidR="00495209" w:rsidRPr="009A02AC" w:rsidRDefault="00495209" w:rsidP="00C73F2E">
            <w:pPr>
              <w:rPr>
                <w:rFonts w:ascii="Bookman Old Style" w:hAnsi="Bookman Old Style" w:cs="Itc bookman"/>
                <w:b/>
                <w:sz w:val="20"/>
                <w:szCs w:val="20"/>
              </w:rPr>
            </w:pPr>
            <w:r w:rsidRPr="009A02AC">
              <w:rPr>
                <w:rFonts w:ascii="Bookman Old Style" w:eastAsia="Times New Roman" w:hAnsi="Bookman Old Style"/>
                <w:sz w:val="20"/>
                <w:szCs w:val="20"/>
              </w:rPr>
              <w:t xml:space="preserve"> </w:t>
            </w:r>
          </w:p>
        </w:tc>
      </w:tr>
      <w:tr w:rsidR="00495209" w14:paraId="5C989874" w14:textId="77777777" w:rsidTr="00C73F2E">
        <w:tc>
          <w:tcPr>
            <w:tcW w:w="2802" w:type="dxa"/>
          </w:tcPr>
          <w:p w14:paraId="73817E8B" w14:textId="27D33EB8" w:rsidR="00495209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/>
                <w:sz w:val="20"/>
                <w:szCs w:val="20"/>
              </w:rPr>
              <w:t>Argyle Place P</w:t>
            </w:r>
            <w:bookmarkStart w:id="0" w:name="_GoBack"/>
            <w:bookmarkEnd w:id="0"/>
            <w:r>
              <w:rPr>
                <w:rFonts w:ascii="Bookman Old Style" w:eastAsia="Times New Roman" w:hAnsi="Bookman Old Style"/>
                <w:sz w:val="20"/>
                <w:szCs w:val="20"/>
              </w:rPr>
              <w:t xml:space="preserve">ark </w:t>
            </w:r>
          </w:p>
          <w:p w14:paraId="0D5B5402" w14:textId="45F25580" w:rsidR="00495209" w:rsidRPr="009A02AC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/>
                <w:sz w:val="20"/>
                <w:szCs w:val="20"/>
              </w:rPr>
              <w:t>2.15</w:t>
            </w:r>
          </w:p>
        </w:tc>
        <w:tc>
          <w:tcPr>
            <w:tcW w:w="4246" w:type="dxa"/>
          </w:tcPr>
          <w:p w14:paraId="74DBACD2" w14:textId="2A81DDDD" w:rsidR="00495209" w:rsidRDefault="00495209" w:rsidP="00495209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/>
                <w:sz w:val="20"/>
                <w:szCs w:val="20"/>
              </w:rPr>
              <w:t xml:space="preserve">Finish </w:t>
            </w:r>
            <w:r>
              <w:rPr>
                <w:rFonts w:ascii="Bookman Old Style" w:eastAsia="Times New Roman" w:hAnsi="Bookman Old Style"/>
                <w:sz w:val="20"/>
                <w:szCs w:val="20"/>
              </w:rPr>
              <w:t>and recap</w:t>
            </w:r>
          </w:p>
          <w:p w14:paraId="03B287CE" w14:textId="77777777" w:rsidR="00495209" w:rsidRPr="009A02AC" w:rsidRDefault="00495209" w:rsidP="00C73F2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366" w:type="dxa"/>
          </w:tcPr>
          <w:p w14:paraId="73108A5A" w14:textId="77777777" w:rsidR="00495209" w:rsidRPr="009A02AC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  <w:tr w:rsidR="00495209" w14:paraId="54612B43" w14:textId="77777777" w:rsidTr="00C73F2E">
        <w:tc>
          <w:tcPr>
            <w:tcW w:w="2802" w:type="dxa"/>
          </w:tcPr>
          <w:p w14:paraId="1159442B" w14:textId="77777777" w:rsidR="00495209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/>
                <w:sz w:val="20"/>
                <w:szCs w:val="20"/>
              </w:rPr>
              <w:t>In classroom</w:t>
            </w:r>
          </w:p>
        </w:tc>
        <w:tc>
          <w:tcPr>
            <w:tcW w:w="4246" w:type="dxa"/>
          </w:tcPr>
          <w:p w14:paraId="2898E8AF" w14:textId="77777777" w:rsidR="00495209" w:rsidRPr="00243520" w:rsidRDefault="00495209" w:rsidP="00C73F2E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243520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6. Follow up </w:t>
            </w:r>
          </w:p>
          <w:p w14:paraId="0D234ADC" w14:textId="77777777" w:rsidR="00495209" w:rsidRPr="009A02AC" w:rsidRDefault="00495209" w:rsidP="00C73F2E">
            <w:pPr>
              <w:rPr>
                <w:rFonts w:ascii="Bookman Old Style" w:hAnsi="Bookman Old Style"/>
                <w:sz w:val="20"/>
                <w:szCs w:val="20"/>
              </w:rPr>
            </w:pPr>
            <w:r w:rsidRPr="00243520">
              <w:rPr>
                <w:rFonts w:ascii="Bookman Old Style" w:hAnsi="Bookman Old Style"/>
                <w:sz w:val="20"/>
                <w:szCs w:val="20"/>
              </w:rPr>
              <w:t>Students complete a web based research task on one of the colonial people, places and events investigated during the program.</w:t>
            </w:r>
          </w:p>
        </w:tc>
        <w:tc>
          <w:tcPr>
            <w:tcW w:w="3366" w:type="dxa"/>
          </w:tcPr>
          <w:p w14:paraId="1DFB7FC3" w14:textId="77777777" w:rsidR="00495209" w:rsidRDefault="00495209" w:rsidP="00C73F2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90700B">
              <w:rPr>
                <w:rFonts w:ascii="Bookman Old Style" w:eastAsia="Times New Roman" w:hAnsi="Bookman Old Style"/>
                <w:sz w:val="20"/>
                <w:szCs w:val="20"/>
              </w:rPr>
              <w:t>Research, interpret and present historical information using information technologies.</w:t>
            </w:r>
          </w:p>
        </w:tc>
      </w:tr>
    </w:tbl>
    <w:p w14:paraId="2EC597DC" w14:textId="77777777" w:rsidR="00495209" w:rsidRDefault="00495209" w:rsidP="00495209">
      <w:pPr>
        <w:pStyle w:val="NoParagraphStyle"/>
        <w:spacing w:line="240" w:lineRule="auto"/>
        <w:rPr>
          <w:rFonts w:ascii="Bookman Old Style" w:hAnsi="Bookman Old Style" w:cs="Itc bookman"/>
          <w:b/>
          <w:sz w:val="28"/>
          <w:szCs w:val="28"/>
        </w:rPr>
      </w:pPr>
    </w:p>
    <w:p w14:paraId="6C62805D" w14:textId="77777777" w:rsidR="00495209" w:rsidRDefault="00495209" w:rsidP="007B2B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</w:p>
    <w:sectPr w:rsidR="00495209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CF265" w14:textId="77777777" w:rsidR="00860EFE" w:rsidRDefault="00860EFE" w:rsidP="00226E25">
      <w:r>
        <w:separator/>
      </w:r>
    </w:p>
  </w:endnote>
  <w:endnote w:type="continuationSeparator" w:id="0">
    <w:p w14:paraId="6C260BA0" w14:textId="77777777" w:rsidR="00860EFE" w:rsidRDefault="00860EFE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book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FB83C" w14:textId="77777777" w:rsidR="00860EFE" w:rsidRDefault="00860EFE" w:rsidP="00226E25">
      <w:r>
        <w:separator/>
      </w:r>
    </w:p>
  </w:footnote>
  <w:footnote w:type="continuationSeparator" w:id="0">
    <w:p w14:paraId="0D667181" w14:textId="77777777" w:rsidR="00860EFE" w:rsidRDefault="00860EFE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6E47446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6983"/>
    <w:multiLevelType w:val="multilevel"/>
    <w:tmpl w:val="B26A3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27039"/>
    <w:rsid w:val="001317FE"/>
    <w:rsid w:val="001730E3"/>
    <w:rsid w:val="001A0D21"/>
    <w:rsid w:val="001B61E7"/>
    <w:rsid w:val="001B7083"/>
    <w:rsid w:val="002008FF"/>
    <w:rsid w:val="00226E25"/>
    <w:rsid w:val="002A39A3"/>
    <w:rsid w:val="002E3EF5"/>
    <w:rsid w:val="00320E3F"/>
    <w:rsid w:val="003459BA"/>
    <w:rsid w:val="003B5AD4"/>
    <w:rsid w:val="00421E2A"/>
    <w:rsid w:val="00467D8D"/>
    <w:rsid w:val="00495209"/>
    <w:rsid w:val="004A72B4"/>
    <w:rsid w:val="004E055F"/>
    <w:rsid w:val="00517657"/>
    <w:rsid w:val="00570058"/>
    <w:rsid w:val="00585EE8"/>
    <w:rsid w:val="005D625D"/>
    <w:rsid w:val="005E10DE"/>
    <w:rsid w:val="006F1AAE"/>
    <w:rsid w:val="00723A63"/>
    <w:rsid w:val="00771D1F"/>
    <w:rsid w:val="00775EFA"/>
    <w:rsid w:val="007854BF"/>
    <w:rsid w:val="007B2BFC"/>
    <w:rsid w:val="007B6C3D"/>
    <w:rsid w:val="00842391"/>
    <w:rsid w:val="00860EFE"/>
    <w:rsid w:val="009574D8"/>
    <w:rsid w:val="009A4176"/>
    <w:rsid w:val="009F1379"/>
    <w:rsid w:val="00A30944"/>
    <w:rsid w:val="00A608DB"/>
    <w:rsid w:val="00AA45F1"/>
    <w:rsid w:val="00AC1DE0"/>
    <w:rsid w:val="00AF18CB"/>
    <w:rsid w:val="00B12A9F"/>
    <w:rsid w:val="00BB34DE"/>
    <w:rsid w:val="00C63209"/>
    <w:rsid w:val="00D26BD4"/>
    <w:rsid w:val="00DB67D2"/>
    <w:rsid w:val="00DC6B57"/>
    <w:rsid w:val="00DF61A9"/>
    <w:rsid w:val="00EE7612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7B2B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D1B498-B368-D049-A994-1D559399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802</Words>
  <Characters>4578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2019-02-01T01:18:00Z</dcterms:created>
  <dcterms:modified xsi:type="dcterms:W3CDTF">2019-02-04T00:26:00Z</dcterms:modified>
</cp:coreProperties>
</file>