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1AC08E78" w:rsidR="00EF4020" w:rsidRPr="00684CB0" w:rsidRDefault="00684CB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lang w:val="en-GB" w:eastAsia="en-GB"/>
        </w:rPr>
      </w:pPr>
      <w:r w:rsidRPr="00684CB0">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2B272067">
            <wp:simplePos x="0" y="0"/>
            <wp:positionH relativeFrom="column">
              <wp:posOffset>-30109</wp:posOffset>
            </wp:positionH>
            <wp:positionV relativeFrom="paragraph">
              <wp:posOffset>-308025</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r w:rsidR="00C50EF2">
        <w:rPr>
          <w:rFonts w:ascii="Arial" w:eastAsia="Times New Roman" w:hAnsi="Arial" w:cs="Arial"/>
          <w:color w:val="000000" w:themeColor="text1"/>
          <w:sz w:val="28"/>
          <w:szCs w:val="28"/>
        </w:rPr>
        <w:t>The Rocks - People, Places and Events</w:t>
      </w:r>
    </w:p>
    <w:p w14:paraId="25C09714" w14:textId="645C0937" w:rsidR="00524644" w:rsidRPr="00C50EF2" w:rsidRDefault="00524644" w:rsidP="00524644">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rPr>
      </w:pPr>
      <w:r w:rsidRPr="00C50EF2">
        <w:rPr>
          <w:rFonts w:ascii="Arial" w:eastAsia="Times New Roman" w:hAnsi="Arial" w:cs="Arial"/>
          <w:color w:val="000000" w:themeColor="text1"/>
          <w:sz w:val="28"/>
          <w:szCs w:val="28"/>
        </w:rPr>
        <w:t>Pre-visit activities and post excursion resources</w:t>
      </w:r>
    </w:p>
    <w:p w14:paraId="6870AB90" w14:textId="320C3BDE" w:rsidR="00524644" w:rsidRPr="00C50EF2" w:rsidRDefault="00524644" w:rsidP="00524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US"/>
        </w:rPr>
      </w:pPr>
      <w:r w:rsidRPr="00C50EF2">
        <w:rPr>
          <w:rFonts w:ascii="Arial" w:hAnsi="Arial" w:cs="Arial"/>
          <w:color w:val="000000" w:themeColor="text1"/>
          <w:lang w:val="en-US"/>
        </w:rPr>
        <w:t xml:space="preserve">Successful excursions have direct links to current classroom learning. Pre-visit activities carried out prior to the excursion will help students better understand their excursion content and provide connectedness and relevance to classroom learning. </w:t>
      </w:r>
    </w:p>
    <w:p w14:paraId="12D4CEB6" w14:textId="426D33E8" w:rsidR="00EF4020" w:rsidRPr="00C50EF2" w:rsidRDefault="00524644" w:rsidP="00524644">
      <w:pPr>
        <w:pStyle w:val="NormalWeb"/>
        <w:spacing w:before="225" w:beforeAutospacing="0" w:after="225" w:afterAutospacing="0" w:line="315" w:lineRule="atLeast"/>
        <w:textAlignment w:val="baseline"/>
        <w:rPr>
          <w:rFonts w:ascii="Arial" w:hAnsi="Arial" w:cs="Arial"/>
          <w:color w:val="000000" w:themeColor="text1"/>
          <w:sz w:val="24"/>
          <w:szCs w:val="24"/>
        </w:rPr>
      </w:pPr>
      <w:r w:rsidRPr="00C50EF2">
        <w:rPr>
          <w:rFonts w:ascii="Arial" w:hAnsi="Arial" w:cs="Arial"/>
          <w:color w:val="000000" w:themeColor="text1"/>
          <w:sz w:val="24"/>
          <w:szCs w:val="24"/>
        </w:rPr>
        <w:t xml:space="preserve">To help students understand the History concepts during their incursion, you may like to complete some of the pre-visit and follow-up activities below. </w:t>
      </w:r>
    </w:p>
    <w:p w14:paraId="5B49820E" w14:textId="2FDFBD31" w:rsidR="00C50EF2" w:rsidRPr="00C50EF2" w:rsidRDefault="00EF4020" w:rsidP="00C50EF2">
      <w:pPr>
        <w:pStyle w:val="Heading2"/>
        <w:spacing w:before="120" w:after="120" w:line="354" w:lineRule="atLeast"/>
        <w:textAlignment w:val="baseline"/>
        <w:rPr>
          <w:rFonts w:ascii="Arial" w:eastAsia="Times New Roman" w:hAnsi="Arial" w:cs="Arial"/>
          <w:b/>
          <w:bCs/>
          <w:color w:val="000000" w:themeColor="text1"/>
          <w:sz w:val="24"/>
          <w:szCs w:val="24"/>
        </w:rPr>
      </w:pPr>
      <w:r w:rsidRPr="00C50EF2">
        <w:rPr>
          <w:rFonts w:ascii="Arial" w:eastAsia="Times New Roman" w:hAnsi="Arial" w:cs="Arial"/>
          <w:b/>
          <w:bCs/>
          <w:color w:val="000000" w:themeColor="text1"/>
          <w:sz w:val="24"/>
          <w:szCs w:val="24"/>
        </w:rPr>
        <w:t>Student Pre-visit activities</w:t>
      </w:r>
    </w:p>
    <w:p w14:paraId="2E0F44FA" w14:textId="07BDA22B" w:rsidR="00C50EF2" w:rsidRPr="003D1E71" w:rsidRDefault="00C50EF2" w:rsidP="003D1E71">
      <w:pPr>
        <w:pStyle w:val="ListParagraph"/>
        <w:numPr>
          <w:ilvl w:val="0"/>
          <w:numId w:val="25"/>
        </w:numPr>
        <w:rPr>
          <w:rFonts w:eastAsia="Times New Roman"/>
          <w:lang w:val="en-GB" w:eastAsia="en-GB"/>
        </w:rPr>
      </w:pPr>
      <w:r w:rsidRPr="003D1E71">
        <w:rPr>
          <w:rFonts w:ascii="Arial" w:hAnsi="Arial" w:cs="Arial"/>
        </w:rPr>
        <w:t xml:space="preserve">View Observatory Hill EEC’s film clip - </w:t>
      </w:r>
      <w:hyperlink r:id="rId8" w:history="1">
        <w:r w:rsidRPr="003D1E71">
          <w:rPr>
            <w:rStyle w:val="Hyperlink"/>
            <w:rFonts w:ascii="Arial" w:hAnsi="Arial" w:cs="Arial"/>
            <w:i/>
          </w:rPr>
          <w:t>Rocks Ramble - The Big Picture</w:t>
        </w:r>
      </w:hyperlink>
      <w:r w:rsidRPr="003D1E71">
        <w:rPr>
          <w:rFonts w:ascii="Arial" w:hAnsi="Arial" w:cs="Arial"/>
        </w:rPr>
        <w:t xml:space="preserve"> </w:t>
      </w:r>
      <w:r w:rsidR="00E215DD" w:rsidRPr="003D1E71">
        <w:rPr>
          <w:rFonts w:ascii="Arial" w:hAnsi="Arial" w:cs="Arial"/>
        </w:rPr>
        <w:t xml:space="preserve">   (</w:t>
      </w:r>
      <w:hyperlink r:id="rId9" w:history="1">
        <w:r w:rsidR="003D1E71" w:rsidRPr="00593C23">
          <w:rPr>
            <w:rStyle w:val="Hyperlink"/>
            <w:rFonts w:eastAsia="Times New Roman"/>
          </w:rPr>
          <w:t>https://www.youtube.com/watch?v=-WWr5AxAhVE)</w:t>
        </w:r>
      </w:hyperlink>
      <w:r w:rsidR="003D1E71">
        <w:rPr>
          <w:rFonts w:eastAsia="Times New Roman"/>
        </w:rPr>
        <w:t xml:space="preserve"> </w:t>
      </w:r>
      <w:bookmarkStart w:id="0" w:name="_GoBack"/>
      <w:bookmarkEnd w:id="0"/>
      <w:r w:rsidRPr="003D1E71">
        <w:rPr>
          <w:rFonts w:ascii="Arial" w:hAnsi="Arial" w:cs="Arial"/>
        </w:rPr>
        <w:t xml:space="preserve">and have students list important events and dates. </w:t>
      </w:r>
    </w:p>
    <w:p w14:paraId="1AD60842" w14:textId="77777777" w:rsidR="00C50EF2" w:rsidRPr="00C50EF2" w:rsidRDefault="00C50EF2" w:rsidP="00C50EF2">
      <w:pPr>
        <w:pStyle w:val="NoParagraphStyle"/>
        <w:numPr>
          <w:ilvl w:val="0"/>
          <w:numId w:val="25"/>
        </w:numPr>
        <w:tabs>
          <w:tab w:val="left" w:pos="-142"/>
        </w:tabs>
        <w:spacing w:line="240" w:lineRule="auto"/>
        <w:rPr>
          <w:rFonts w:ascii="Arial" w:hAnsi="Arial" w:cs="Arial"/>
        </w:rPr>
      </w:pPr>
      <w:r w:rsidRPr="00C50EF2">
        <w:rPr>
          <w:rFonts w:ascii="Arial" w:hAnsi="Arial" w:cs="Arial"/>
        </w:rPr>
        <w:t xml:space="preserve">View the </w:t>
      </w:r>
      <w:r w:rsidRPr="00C50EF2">
        <w:rPr>
          <w:rFonts w:ascii="Arial" w:hAnsi="Arial" w:cs="Arial"/>
          <w:i/>
        </w:rPr>
        <w:t>City Of Sydney’s</w:t>
      </w:r>
      <w:r w:rsidRPr="00C50EF2">
        <w:rPr>
          <w:rFonts w:ascii="Arial" w:hAnsi="Arial" w:cs="Arial"/>
        </w:rPr>
        <w:t xml:space="preserve"> </w:t>
      </w:r>
      <w:r w:rsidRPr="00C50EF2">
        <w:rPr>
          <w:rFonts w:ascii="Arial" w:hAnsi="Arial" w:cs="Arial"/>
          <w:b/>
          <w:i/>
        </w:rPr>
        <w:t>Barani - First Contact</w:t>
      </w:r>
      <w:r w:rsidRPr="00C50EF2">
        <w:rPr>
          <w:rFonts w:ascii="Arial" w:hAnsi="Arial" w:cs="Arial"/>
        </w:rPr>
        <w:t xml:space="preserve"> (</w:t>
      </w:r>
      <w:hyperlink r:id="rId10" w:history="1">
        <w:r w:rsidRPr="00C50EF2">
          <w:rPr>
            <w:rStyle w:val="Hyperlink"/>
            <w:rFonts w:ascii="Arial" w:hAnsi="Arial" w:cs="Arial"/>
          </w:rPr>
          <w:t>http://www.sydneybarani.com.au/</w:t>
        </w:r>
      </w:hyperlink>
      <w:r w:rsidRPr="00C50EF2">
        <w:rPr>
          <w:rFonts w:ascii="Arial" w:hAnsi="Arial" w:cs="Arial"/>
        </w:rPr>
        <w:t xml:space="preserve">) virtual exhibition and discuss with students what happened to the original Gadigal Clan who lived in ‘The Rocks’ area prior to European contact. </w:t>
      </w:r>
    </w:p>
    <w:p w14:paraId="200792DC" w14:textId="77777777" w:rsidR="00C50EF2" w:rsidRPr="00C50EF2" w:rsidRDefault="00C50EF2" w:rsidP="00C50EF2">
      <w:pPr>
        <w:pStyle w:val="NoParagraphStyle"/>
        <w:numPr>
          <w:ilvl w:val="0"/>
          <w:numId w:val="25"/>
        </w:numPr>
        <w:spacing w:line="240" w:lineRule="auto"/>
        <w:rPr>
          <w:rStyle w:val="Hyperlink"/>
          <w:rFonts w:ascii="Arial" w:hAnsi="Arial" w:cs="Arial"/>
        </w:rPr>
      </w:pPr>
      <w:r w:rsidRPr="00C50EF2">
        <w:rPr>
          <w:rFonts w:ascii="Arial" w:hAnsi="Arial" w:cs="Arial"/>
        </w:rPr>
        <w:t xml:space="preserve">View the Museum of Sydney’s virtual exhibition </w:t>
      </w:r>
      <w:r w:rsidRPr="00C50EF2">
        <w:rPr>
          <w:rFonts w:ascii="Arial" w:hAnsi="Arial" w:cs="Arial"/>
          <w:b/>
          <w:i/>
        </w:rPr>
        <w:t>Why were convicts transported to Australia</w:t>
      </w:r>
      <w:r w:rsidRPr="00C50EF2">
        <w:rPr>
          <w:rFonts w:ascii="Arial" w:hAnsi="Arial" w:cs="Arial"/>
        </w:rPr>
        <w:t xml:space="preserve"> (</w:t>
      </w:r>
      <w:hyperlink r:id="rId11" w:history="1">
        <w:r w:rsidRPr="00C50EF2">
          <w:rPr>
            <w:rStyle w:val="Hyperlink"/>
            <w:rFonts w:ascii="Arial" w:hAnsi="Arial" w:cs="Arial"/>
          </w:rPr>
          <w:t>http://tinyurl.com/o34swt4</w:t>
        </w:r>
      </w:hyperlink>
      <w:r w:rsidRPr="00C50EF2">
        <w:rPr>
          <w:rFonts w:ascii="Arial" w:hAnsi="Arial" w:cs="Arial"/>
        </w:rPr>
        <w:t xml:space="preserve">) and have students answer the question in their workbooks. </w:t>
      </w:r>
    </w:p>
    <w:p w14:paraId="5D99D551" w14:textId="77777777" w:rsidR="00C50EF2" w:rsidRPr="00C50EF2" w:rsidRDefault="00C50EF2" w:rsidP="00C50EF2">
      <w:pPr>
        <w:pStyle w:val="NoParagraphStyle"/>
        <w:numPr>
          <w:ilvl w:val="0"/>
          <w:numId w:val="25"/>
        </w:numPr>
        <w:spacing w:line="240" w:lineRule="auto"/>
        <w:rPr>
          <w:rFonts w:ascii="Arial" w:hAnsi="Arial" w:cs="Arial"/>
        </w:rPr>
      </w:pPr>
      <w:r w:rsidRPr="00C50EF2">
        <w:rPr>
          <w:rFonts w:ascii="Arial" w:hAnsi="Arial" w:cs="Arial"/>
        </w:rPr>
        <w:t xml:space="preserve">Have students view the </w:t>
      </w:r>
      <w:r w:rsidRPr="00C50EF2">
        <w:rPr>
          <w:rFonts w:ascii="Arial" w:hAnsi="Arial" w:cs="Arial"/>
          <w:b/>
          <w:i/>
        </w:rPr>
        <w:t xml:space="preserve">My Place For Teachers </w:t>
      </w:r>
      <w:r w:rsidRPr="00C50EF2">
        <w:rPr>
          <w:rFonts w:ascii="Arial" w:hAnsi="Arial" w:cs="Arial"/>
        </w:rPr>
        <w:t xml:space="preserve">website at </w:t>
      </w:r>
      <w:hyperlink r:id="rId12" w:history="1">
        <w:r w:rsidRPr="00C50EF2">
          <w:rPr>
            <w:rStyle w:val="Hyperlink"/>
            <w:rFonts w:ascii="Arial" w:hAnsi="Arial" w:cs="Arial"/>
          </w:rPr>
          <w:t>http://www.myplace.edu.au/home.html</w:t>
        </w:r>
      </w:hyperlink>
      <w:r w:rsidRPr="00C50EF2">
        <w:rPr>
          <w:rFonts w:ascii="Arial" w:hAnsi="Arial" w:cs="Arial"/>
        </w:rPr>
        <w:t xml:space="preserve"> and view the following film clips to examine the daily life of colonial children. Student choose one child and describe ways the child’s life would be different to their own. </w:t>
      </w:r>
    </w:p>
    <w:p w14:paraId="719964A2" w14:textId="77777777" w:rsidR="00C50EF2" w:rsidRPr="00C50EF2" w:rsidRDefault="00C50EF2" w:rsidP="00C50EF2">
      <w:pPr>
        <w:pStyle w:val="NoParagraphStyle"/>
        <w:numPr>
          <w:ilvl w:val="0"/>
          <w:numId w:val="26"/>
        </w:numPr>
        <w:spacing w:line="240" w:lineRule="auto"/>
        <w:rPr>
          <w:rFonts w:ascii="Arial" w:hAnsi="Arial" w:cs="Arial"/>
        </w:rPr>
      </w:pPr>
      <w:r w:rsidRPr="00C50EF2">
        <w:rPr>
          <w:rFonts w:ascii="Arial" w:hAnsi="Arial" w:cs="Arial"/>
          <w:b/>
        </w:rPr>
        <w:t>1798</w:t>
      </w:r>
      <w:r w:rsidRPr="00C50EF2">
        <w:rPr>
          <w:rFonts w:ascii="Arial" w:hAnsi="Arial" w:cs="Arial"/>
        </w:rPr>
        <w:t xml:space="preserve"> – Sam, a convict boy, is assigned an owner and introduced to his chores </w:t>
      </w:r>
      <w:hyperlink r:id="rId13" w:history="1">
        <w:r w:rsidRPr="00C50EF2">
          <w:rPr>
            <w:rStyle w:val="Hyperlink"/>
            <w:rFonts w:ascii="Arial" w:hAnsi="Arial" w:cs="Arial"/>
          </w:rPr>
          <w:t>http://tinyurl.com/p7cbdss</w:t>
        </w:r>
      </w:hyperlink>
    </w:p>
    <w:p w14:paraId="24B67D62" w14:textId="77777777" w:rsidR="00C50EF2" w:rsidRPr="00C50EF2" w:rsidRDefault="00C50EF2" w:rsidP="00C50EF2">
      <w:pPr>
        <w:pStyle w:val="NoParagraphStyle"/>
        <w:numPr>
          <w:ilvl w:val="0"/>
          <w:numId w:val="26"/>
        </w:numPr>
        <w:spacing w:line="240" w:lineRule="auto"/>
        <w:rPr>
          <w:rFonts w:ascii="Arial" w:hAnsi="Arial" w:cs="Arial"/>
        </w:rPr>
      </w:pPr>
      <w:r w:rsidRPr="00C50EF2">
        <w:rPr>
          <w:rFonts w:ascii="Arial" w:hAnsi="Arial" w:cs="Arial"/>
          <w:b/>
        </w:rPr>
        <w:t>1828</w:t>
      </w:r>
      <w:r w:rsidRPr="00C50EF2">
        <w:rPr>
          <w:rFonts w:ascii="Arial" w:hAnsi="Arial" w:cs="Arial"/>
        </w:rPr>
        <w:t xml:space="preserve"> – Alice and her family deliver dinner to the convicts at a quarry </w:t>
      </w:r>
      <w:hyperlink r:id="rId14" w:history="1">
        <w:r w:rsidRPr="00C50EF2">
          <w:rPr>
            <w:rStyle w:val="Hyperlink"/>
            <w:rFonts w:ascii="Arial" w:hAnsi="Arial" w:cs="Arial"/>
          </w:rPr>
          <w:t>http://tinyurl.com/nvejj4e</w:t>
        </w:r>
      </w:hyperlink>
    </w:p>
    <w:p w14:paraId="07F4ED0D" w14:textId="77777777" w:rsidR="00C50EF2" w:rsidRPr="00C50EF2" w:rsidRDefault="00C50EF2" w:rsidP="00C50EF2">
      <w:pPr>
        <w:pStyle w:val="NoParagraphStyle"/>
        <w:numPr>
          <w:ilvl w:val="0"/>
          <w:numId w:val="26"/>
        </w:numPr>
        <w:spacing w:line="240" w:lineRule="auto"/>
        <w:rPr>
          <w:rFonts w:ascii="Arial" w:hAnsi="Arial" w:cs="Arial"/>
        </w:rPr>
      </w:pPr>
      <w:r w:rsidRPr="00C50EF2">
        <w:rPr>
          <w:rFonts w:ascii="Arial" w:hAnsi="Arial" w:cs="Arial"/>
          <w:b/>
        </w:rPr>
        <w:t>1858</w:t>
      </w:r>
      <w:r w:rsidRPr="00C50EF2">
        <w:rPr>
          <w:rFonts w:ascii="Arial" w:hAnsi="Arial" w:cs="Arial"/>
        </w:rPr>
        <w:t xml:space="preserve"> - Ben competes with a Chinese boy to sell Plovers eggs door to door </w:t>
      </w:r>
      <w:hyperlink r:id="rId15" w:history="1">
        <w:r w:rsidRPr="00C50EF2">
          <w:rPr>
            <w:rStyle w:val="Hyperlink"/>
            <w:rFonts w:ascii="Arial" w:hAnsi="Arial" w:cs="Arial"/>
          </w:rPr>
          <w:t>http://tinyurl.com/pwc9ll4</w:t>
        </w:r>
      </w:hyperlink>
    </w:p>
    <w:p w14:paraId="5A36B408" w14:textId="77777777" w:rsidR="00C50EF2" w:rsidRPr="00C50EF2" w:rsidRDefault="00C50EF2" w:rsidP="00C50EF2">
      <w:pPr>
        <w:pStyle w:val="NoParagraphStyle"/>
        <w:numPr>
          <w:ilvl w:val="0"/>
          <w:numId w:val="26"/>
        </w:numPr>
        <w:spacing w:line="240" w:lineRule="auto"/>
        <w:rPr>
          <w:rFonts w:ascii="Arial" w:hAnsi="Arial" w:cs="Arial"/>
        </w:rPr>
      </w:pPr>
      <w:r w:rsidRPr="00C50EF2">
        <w:rPr>
          <w:rFonts w:ascii="Arial" w:hAnsi="Arial" w:cs="Arial"/>
          <w:b/>
        </w:rPr>
        <w:t>1898</w:t>
      </w:r>
      <w:r w:rsidRPr="00C50EF2">
        <w:rPr>
          <w:rFonts w:ascii="Arial" w:hAnsi="Arial" w:cs="Arial"/>
        </w:rPr>
        <w:t xml:space="preserve"> - Rowley collects horse manure and firewood –</w:t>
      </w:r>
      <w:r w:rsidRPr="00C50EF2">
        <w:rPr>
          <w:rFonts w:ascii="Arial" w:hAnsi="Arial" w:cs="Arial"/>
        </w:rPr>
        <w:br/>
      </w:r>
      <w:hyperlink r:id="rId16" w:history="1">
        <w:r w:rsidRPr="00C50EF2">
          <w:rPr>
            <w:rStyle w:val="Hyperlink"/>
            <w:rFonts w:ascii="Arial" w:hAnsi="Arial" w:cs="Arial"/>
          </w:rPr>
          <w:t>http://tinyurl.com/oje4clu</w:t>
        </w:r>
      </w:hyperlink>
    </w:p>
    <w:p w14:paraId="7FA58C77" w14:textId="77777777" w:rsidR="00C50EF2" w:rsidRPr="00C50EF2" w:rsidRDefault="00C50EF2" w:rsidP="00C50EF2">
      <w:pPr>
        <w:pStyle w:val="NoParagraphStyle"/>
        <w:numPr>
          <w:ilvl w:val="0"/>
          <w:numId w:val="26"/>
        </w:numPr>
        <w:spacing w:line="240" w:lineRule="auto"/>
        <w:rPr>
          <w:rFonts w:ascii="Arial" w:hAnsi="Arial" w:cs="Arial"/>
        </w:rPr>
      </w:pPr>
      <w:r w:rsidRPr="00C50EF2">
        <w:rPr>
          <w:rFonts w:ascii="Arial" w:hAnsi="Arial" w:cs="Arial"/>
          <w:b/>
        </w:rPr>
        <w:t>1908</w:t>
      </w:r>
      <w:r w:rsidRPr="00C50EF2">
        <w:rPr>
          <w:rFonts w:ascii="Arial" w:hAnsi="Arial" w:cs="Arial"/>
        </w:rPr>
        <w:t xml:space="preserve"> - </w:t>
      </w:r>
      <w:r w:rsidRPr="00C50EF2">
        <w:rPr>
          <w:rFonts w:ascii="Arial" w:eastAsia="Times New Roman" w:hAnsi="Arial" w:cs="Arial"/>
        </w:rPr>
        <w:t xml:space="preserve">Evelyn, Edward and Freddie </w:t>
      </w:r>
      <w:r w:rsidRPr="00C50EF2">
        <w:rPr>
          <w:rFonts w:ascii="Arial" w:hAnsi="Arial" w:cs="Arial"/>
        </w:rPr>
        <w:t xml:space="preserve">buy fireworks at Mr Wongs Emporium 1908 </w:t>
      </w:r>
      <w:hyperlink r:id="rId17" w:history="1">
        <w:r w:rsidRPr="00C50EF2">
          <w:rPr>
            <w:rStyle w:val="Hyperlink"/>
            <w:rFonts w:ascii="Arial" w:hAnsi="Arial" w:cs="Arial"/>
          </w:rPr>
          <w:t>http://tinyurl.com/nesnty6</w:t>
        </w:r>
      </w:hyperlink>
    </w:p>
    <w:p w14:paraId="0D0AB136" w14:textId="77777777" w:rsidR="00C50EF2" w:rsidRPr="00C50EF2" w:rsidRDefault="00C50EF2" w:rsidP="00C50EF2">
      <w:pPr>
        <w:pStyle w:val="NoParagraphStyle"/>
        <w:numPr>
          <w:ilvl w:val="0"/>
          <w:numId w:val="25"/>
        </w:numPr>
        <w:spacing w:line="240" w:lineRule="auto"/>
        <w:rPr>
          <w:rFonts w:ascii="Arial" w:hAnsi="Arial" w:cs="Arial"/>
        </w:rPr>
      </w:pPr>
      <w:r w:rsidRPr="00C50EF2">
        <w:rPr>
          <w:rFonts w:ascii="Arial" w:hAnsi="Arial" w:cs="Arial"/>
          <w:b/>
        </w:rPr>
        <w:t xml:space="preserve">Have </w:t>
      </w:r>
      <w:r w:rsidRPr="00C50EF2">
        <w:rPr>
          <w:rFonts w:ascii="Arial" w:hAnsi="Arial" w:cs="Arial"/>
        </w:rPr>
        <w:t xml:space="preserve">students visit the </w:t>
      </w:r>
      <w:r w:rsidRPr="00C50EF2">
        <w:rPr>
          <w:rFonts w:ascii="Arial" w:hAnsi="Arial" w:cs="Arial"/>
          <w:b/>
          <w:i/>
        </w:rPr>
        <w:t xml:space="preserve">My Place For Teachers </w:t>
      </w:r>
      <w:r w:rsidRPr="00C50EF2">
        <w:rPr>
          <w:rFonts w:ascii="Arial" w:hAnsi="Arial" w:cs="Arial"/>
        </w:rPr>
        <w:t>(</w:t>
      </w:r>
      <w:hyperlink r:id="rId18" w:history="1">
        <w:r w:rsidRPr="00C50EF2">
          <w:rPr>
            <w:rStyle w:val="Hyperlink"/>
            <w:rFonts w:ascii="Arial" w:hAnsi="Arial" w:cs="Arial"/>
          </w:rPr>
          <w:t>http://www.myplace.edu.au/home.html</w:t>
        </w:r>
      </w:hyperlink>
      <w:r w:rsidRPr="00C50EF2">
        <w:rPr>
          <w:rFonts w:ascii="Arial" w:hAnsi="Arial" w:cs="Arial"/>
        </w:rPr>
        <w:t xml:space="preserve">) website and view the decade timeline. Divide the class into 10 teams and allocate a decade to each team. Have students in teams read and write down the main historical events (particularly those related to Sydney) of each decade under the </w:t>
      </w:r>
      <w:r w:rsidRPr="00C50EF2">
        <w:rPr>
          <w:rFonts w:ascii="Arial" w:hAnsi="Arial" w:cs="Arial"/>
          <w:i/>
        </w:rPr>
        <w:t>Decade Snapshot</w:t>
      </w:r>
      <w:r w:rsidRPr="00C50EF2">
        <w:rPr>
          <w:rFonts w:ascii="Arial" w:hAnsi="Arial" w:cs="Arial"/>
        </w:rPr>
        <w:t xml:space="preserve"> and the </w:t>
      </w:r>
      <w:r w:rsidRPr="00C50EF2">
        <w:rPr>
          <w:rFonts w:ascii="Arial" w:hAnsi="Arial" w:cs="Arial"/>
          <w:i/>
        </w:rPr>
        <w:t>Society and Culture</w:t>
      </w:r>
      <w:r w:rsidRPr="00C50EF2">
        <w:rPr>
          <w:rFonts w:ascii="Arial" w:hAnsi="Arial" w:cs="Arial"/>
        </w:rPr>
        <w:t xml:space="preserve"> tabs. Have teams present this information to the rest of the class.</w:t>
      </w:r>
    </w:p>
    <w:p w14:paraId="75A28F93" w14:textId="592C2BD6" w:rsidR="00524644" w:rsidRPr="00C50EF2" w:rsidRDefault="00C50EF2" w:rsidP="00C50EF2">
      <w:pPr>
        <w:pStyle w:val="NoParagraphStyle"/>
        <w:numPr>
          <w:ilvl w:val="0"/>
          <w:numId w:val="25"/>
        </w:numPr>
        <w:spacing w:line="240" w:lineRule="auto"/>
        <w:rPr>
          <w:rFonts w:ascii="Arial" w:hAnsi="Arial" w:cs="Arial"/>
        </w:rPr>
      </w:pPr>
      <w:r w:rsidRPr="00C50EF2">
        <w:rPr>
          <w:rFonts w:ascii="Arial" w:hAnsi="Arial" w:cs="Arial"/>
          <w:b/>
        </w:rPr>
        <w:t>Extension Activity</w:t>
      </w:r>
      <w:r w:rsidRPr="00C50EF2">
        <w:rPr>
          <w:rFonts w:ascii="Arial" w:hAnsi="Arial" w:cs="Arial"/>
        </w:rPr>
        <w:t xml:space="preserve">: Have students view the </w:t>
      </w:r>
      <w:r w:rsidRPr="00C50EF2">
        <w:rPr>
          <w:rFonts w:ascii="Arial" w:hAnsi="Arial" w:cs="Arial"/>
          <w:i/>
        </w:rPr>
        <w:t>State Records</w:t>
      </w:r>
      <w:r w:rsidRPr="00C50EF2">
        <w:rPr>
          <w:rFonts w:ascii="Arial" w:hAnsi="Arial" w:cs="Arial"/>
        </w:rPr>
        <w:t xml:space="preserve"> (</w:t>
      </w:r>
      <w:hyperlink r:id="rId19" w:history="1">
        <w:r w:rsidRPr="00C50EF2">
          <w:rPr>
            <w:rStyle w:val="Hyperlink"/>
            <w:rFonts w:ascii="Arial" w:hAnsi="Arial" w:cs="Arial"/>
          </w:rPr>
          <w:t>http://srwww.records.nsw.gov.au/public/gallery/rocks/index.html</w:t>
        </w:r>
      </w:hyperlink>
      <w:r w:rsidRPr="00C50EF2">
        <w:rPr>
          <w:rFonts w:ascii="Arial" w:hAnsi="Arial" w:cs="Arial"/>
        </w:rPr>
        <w:t xml:space="preserve">) virtual exhibition </w:t>
      </w:r>
      <w:r w:rsidRPr="00C50EF2">
        <w:rPr>
          <w:rFonts w:ascii="Arial" w:hAnsi="Arial" w:cs="Arial"/>
          <w:b/>
          <w:i/>
        </w:rPr>
        <w:t xml:space="preserve">Around The Rugged Rocks. </w:t>
      </w:r>
      <w:r w:rsidRPr="00C50EF2">
        <w:rPr>
          <w:rFonts w:ascii="Arial" w:hAnsi="Arial" w:cs="Arial"/>
        </w:rPr>
        <w:t xml:space="preserve">This exhibition contains historical pictures, documents and maps from The Rocks at differing time periods. Have students read the ‘themes’ section in the menu and view historical documents related to The Rocks. </w:t>
      </w:r>
    </w:p>
    <w:p w14:paraId="3FAB9037" w14:textId="77777777" w:rsidR="00D6352B" w:rsidRPr="00C50EF2" w:rsidRDefault="00D6352B" w:rsidP="00D6352B">
      <w:pPr>
        <w:pStyle w:val="NormalWeb"/>
        <w:spacing w:before="225" w:beforeAutospacing="0" w:after="225" w:afterAutospacing="0" w:line="315" w:lineRule="atLeast"/>
        <w:textAlignment w:val="baseline"/>
        <w:rPr>
          <w:rFonts w:ascii="Arial" w:hAnsi="Arial" w:cs="Arial"/>
          <w:b/>
          <w:color w:val="000000" w:themeColor="text1"/>
          <w:sz w:val="28"/>
          <w:szCs w:val="28"/>
        </w:rPr>
      </w:pPr>
      <w:r w:rsidRPr="00C50EF2">
        <w:rPr>
          <w:rFonts w:ascii="Arial" w:hAnsi="Arial" w:cs="Arial"/>
          <w:b/>
          <w:color w:val="000000" w:themeColor="text1"/>
          <w:sz w:val="28"/>
          <w:szCs w:val="28"/>
        </w:rPr>
        <w:t>Follow up Activities</w:t>
      </w:r>
    </w:p>
    <w:p w14:paraId="5A0DEC07" w14:textId="77777777" w:rsidR="00C50EF2" w:rsidRPr="00C50EF2" w:rsidRDefault="00C50EF2" w:rsidP="00C50EF2">
      <w:pPr>
        <w:pStyle w:val="NoParagraphStyle"/>
        <w:numPr>
          <w:ilvl w:val="0"/>
          <w:numId w:val="27"/>
        </w:numPr>
        <w:spacing w:line="240" w:lineRule="auto"/>
        <w:ind w:left="284"/>
        <w:rPr>
          <w:rFonts w:ascii="Arial" w:hAnsi="Arial" w:cs="Arial"/>
        </w:rPr>
      </w:pPr>
      <w:r w:rsidRPr="00C50EF2">
        <w:rPr>
          <w:rFonts w:ascii="Arial" w:hAnsi="Arial" w:cs="Arial"/>
        </w:rPr>
        <w:t xml:space="preserve">Have students choose one of the people or events studied during the excursion and research their contribution to, or impact on, Australian society (eg Captain Arthur Phillip, John Cadman, Francis Greenway, The Rocks Push, Chinese migrants, The Gold Rush, Jack </w:t>
      </w:r>
      <w:r w:rsidRPr="00C50EF2">
        <w:rPr>
          <w:rFonts w:ascii="Arial" w:hAnsi="Arial" w:cs="Arial"/>
        </w:rPr>
        <w:lastRenderedPageBreak/>
        <w:t xml:space="preserve">Mundy, Eber Bunker, Robert Campbell, The Bubonic Plague). This research can be presented to the class. </w:t>
      </w:r>
    </w:p>
    <w:p w14:paraId="6324A47A" w14:textId="77777777" w:rsidR="00C50EF2" w:rsidRPr="00C50EF2" w:rsidRDefault="00C50EF2" w:rsidP="00C50EF2">
      <w:pPr>
        <w:pStyle w:val="NoParagraphStyle"/>
        <w:spacing w:line="240" w:lineRule="auto"/>
        <w:ind w:left="284"/>
        <w:rPr>
          <w:rFonts w:ascii="Arial" w:hAnsi="Arial" w:cs="Arial"/>
          <w:b/>
        </w:rPr>
      </w:pPr>
      <w:r w:rsidRPr="00C50EF2">
        <w:rPr>
          <w:rFonts w:ascii="Arial" w:hAnsi="Arial" w:cs="Arial"/>
          <w:b/>
        </w:rPr>
        <w:t xml:space="preserve">Or </w:t>
      </w:r>
    </w:p>
    <w:p w14:paraId="0FC6D7A8" w14:textId="77777777" w:rsidR="00C50EF2" w:rsidRPr="00C50EF2" w:rsidRDefault="00C50EF2" w:rsidP="00C50EF2">
      <w:pPr>
        <w:pStyle w:val="NoParagraphStyle"/>
        <w:numPr>
          <w:ilvl w:val="0"/>
          <w:numId w:val="27"/>
        </w:numPr>
        <w:spacing w:line="240" w:lineRule="auto"/>
        <w:ind w:left="284"/>
        <w:rPr>
          <w:rFonts w:ascii="Arial" w:hAnsi="Arial" w:cs="Arial"/>
        </w:rPr>
      </w:pPr>
      <w:r w:rsidRPr="00C50EF2">
        <w:rPr>
          <w:rFonts w:ascii="Arial" w:hAnsi="Arial" w:cs="Arial"/>
        </w:rPr>
        <w:t xml:space="preserve">Have students investigate the reasons people migrated to Australia from Europe and Asia. </w:t>
      </w:r>
    </w:p>
    <w:p w14:paraId="5A4BFAC2" w14:textId="77777777" w:rsidR="00C50EF2" w:rsidRPr="00C50EF2" w:rsidRDefault="00C50EF2" w:rsidP="00C50EF2">
      <w:pPr>
        <w:pStyle w:val="NoParagraphStyle"/>
        <w:numPr>
          <w:ilvl w:val="0"/>
          <w:numId w:val="27"/>
        </w:numPr>
        <w:spacing w:line="240" w:lineRule="auto"/>
        <w:ind w:left="284"/>
        <w:rPr>
          <w:rFonts w:ascii="Arial" w:hAnsi="Arial" w:cs="Arial"/>
        </w:rPr>
      </w:pPr>
      <w:r w:rsidRPr="00C50EF2">
        <w:rPr>
          <w:rFonts w:ascii="Arial" w:hAnsi="Arial" w:cs="Arial"/>
        </w:rPr>
        <w:t>Describe the experiences and contribution of Chinese migrants to Australia during the 19</w:t>
      </w:r>
      <w:r w:rsidRPr="00C50EF2">
        <w:rPr>
          <w:rFonts w:ascii="Arial" w:hAnsi="Arial" w:cs="Arial"/>
          <w:vertAlign w:val="superscript"/>
        </w:rPr>
        <w:t>th</w:t>
      </w:r>
      <w:r w:rsidRPr="00C50EF2">
        <w:rPr>
          <w:rFonts w:ascii="Arial" w:hAnsi="Arial" w:cs="Arial"/>
        </w:rPr>
        <w:t xml:space="preserve"> Century. </w:t>
      </w:r>
    </w:p>
    <w:p w14:paraId="2229996D" w14:textId="72242CCE" w:rsidR="000F445B" w:rsidRPr="004237D8" w:rsidRDefault="000F445B">
      <w:pPr>
        <w:rPr>
          <w:rFonts w:ascii="Arial" w:hAnsi="Arial" w:cs="Arial"/>
          <w:bCs/>
          <w:color w:val="000000" w:themeColor="text1"/>
          <w:lang w:val="en-US"/>
        </w:rPr>
      </w:pPr>
    </w:p>
    <w:sectPr w:rsidR="000F445B" w:rsidRPr="004237D8" w:rsidSect="00937C79">
      <w:footerReference w:type="default" r:id="rId20"/>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7CE2D" w14:textId="77777777" w:rsidR="003762D4" w:rsidRDefault="003762D4" w:rsidP="001E58B8">
      <w:r>
        <w:separator/>
      </w:r>
    </w:p>
  </w:endnote>
  <w:endnote w:type="continuationSeparator" w:id="0">
    <w:p w14:paraId="2BC1330D" w14:textId="77777777" w:rsidR="003762D4" w:rsidRDefault="003762D4"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Bookman">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Times-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D611" w14:textId="55FD8B79" w:rsidR="00D6352B" w:rsidRPr="00D6352B" w:rsidRDefault="00D6352B" w:rsidP="00D6352B">
    <w:pPr>
      <w:pStyle w:val="Footer"/>
      <w:jc w:val="center"/>
      <w:rPr>
        <w:i/>
      </w:rPr>
    </w:pPr>
    <w:r w:rsidRPr="00D6352B">
      <w:rPr>
        <w:i/>
      </w:rPr>
      <w:t>Observatory Hill Environmental Education Centre – NSW Department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94A7D" w14:textId="77777777" w:rsidR="003762D4" w:rsidRDefault="003762D4" w:rsidP="001E58B8">
      <w:r>
        <w:separator/>
      </w:r>
    </w:p>
  </w:footnote>
  <w:footnote w:type="continuationSeparator" w:id="0">
    <w:p w14:paraId="0FBA639C" w14:textId="77777777" w:rsidR="003762D4" w:rsidRDefault="003762D4"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142063"/>
    <w:multiLevelType w:val="multilevel"/>
    <w:tmpl w:val="4B4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8">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75374"/>
    <w:multiLevelType w:val="hybridMultilevel"/>
    <w:tmpl w:val="840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6736B"/>
    <w:multiLevelType w:val="hybridMultilevel"/>
    <w:tmpl w:val="00FC1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D85E53"/>
    <w:multiLevelType w:val="hybridMultilevel"/>
    <w:tmpl w:val="D92E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B5049"/>
    <w:multiLevelType w:val="multilevel"/>
    <w:tmpl w:val="92DC6ADA"/>
    <w:lvl w:ilvl="0">
      <w:start w:val="1"/>
      <w:numFmt w:val="bullet"/>
      <w:lvlText w:val=""/>
      <w:lvlJc w:val="left"/>
      <w:pPr>
        <w:tabs>
          <w:tab w:val="num" w:pos="380"/>
        </w:tabs>
        <w:ind w:left="38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1820"/>
        </w:tabs>
        <w:ind w:left="1820" w:hanging="360"/>
      </w:pPr>
      <w:rPr>
        <w:rFonts w:ascii="Wingdings" w:hAnsi="Wingdings" w:hint="default"/>
        <w:sz w:val="20"/>
      </w:rPr>
    </w:lvl>
    <w:lvl w:ilvl="3" w:tentative="1">
      <w:start w:val="1"/>
      <w:numFmt w:val="bullet"/>
      <w:lvlText w:val=""/>
      <w:lvlJc w:val="left"/>
      <w:pPr>
        <w:tabs>
          <w:tab w:val="num" w:pos="2540"/>
        </w:tabs>
        <w:ind w:left="2540" w:hanging="360"/>
      </w:pPr>
      <w:rPr>
        <w:rFonts w:ascii="Wingdings" w:hAnsi="Wingdings" w:hint="default"/>
        <w:sz w:val="20"/>
      </w:rPr>
    </w:lvl>
    <w:lvl w:ilvl="4" w:tentative="1">
      <w:start w:val="1"/>
      <w:numFmt w:val="bullet"/>
      <w:lvlText w:val=""/>
      <w:lvlJc w:val="left"/>
      <w:pPr>
        <w:tabs>
          <w:tab w:val="num" w:pos="3260"/>
        </w:tabs>
        <w:ind w:left="3260" w:hanging="360"/>
      </w:pPr>
      <w:rPr>
        <w:rFonts w:ascii="Wingdings" w:hAnsi="Wingdings" w:hint="default"/>
        <w:sz w:val="20"/>
      </w:rPr>
    </w:lvl>
    <w:lvl w:ilvl="5" w:tentative="1">
      <w:start w:val="1"/>
      <w:numFmt w:val="bullet"/>
      <w:lvlText w:val=""/>
      <w:lvlJc w:val="left"/>
      <w:pPr>
        <w:tabs>
          <w:tab w:val="num" w:pos="3980"/>
        </w:tabs>
        <w:ind w:left="3980" w:hanging="360"/>
      </w:pPr>
      <w:rPr>
        <w:rFonts w:ascii="Wingdings" w:hAnsi="Wingdings" w:hint="default"/>
        <w:sz w:val="20"/>
      </w:rPr>
    </w:lvl>
    <w:lvl w:ilvl="6" w:tentative="1">
      <w:start w:val="1"/>
      <w:numFmt w:val="bullet"/>
      <w:lvlText w:val=""/>
      <w:lvlJc w:val="left"/>
      <w:pPr>
        <w:tabs>
          <w:tab w:val="num" w:pos="4700"/>
        </w:tabs>
        <w:ind w:left="4700" w:hanging="360"/>
      </w:pPr>
      <w:rPr>
        <w:rFonts w:ascii="Wingdings" w:hAnsi="Wingdings" w:hint="default"/>
        <w:sz w:val="20"/>
      </w:rPr>
    </w:lvl>
    <w:lvl w:ilvl="7" w:tentative="1">
      <w:start w:val="1"/>
      <w:numFmt w:val="bullet"/>
      <w:lvlText w:val=""/>
      <w:lvlJc w:val="left"/>
      <w:pPr>
        <w:tabs>
          <w:tab w:val="num" w:pos="5420"/>
        </w:tabs>
        <w:ind w:left="5420" w:hanging="360"/>
      </w:pPr>
      <w:rPr>
        <w:rFonts w:ascii="Wingdings" w:hAnsi="Wingdings" w:hint="default"/>
        <w:sz w:val="20"/>
      </w:rPr>
    </w:lvl>
    <w:lvl w:ilvl="8" w:tentative="1">
      <w:start w:val="1"/>
      <w:numFmt w:val="bullet"/>
      <w:lvlText w:val=""/>
      <w:lvlJc w:val="left"/>
      <w:pPr>
        <w:tabs>
          <w:tab w:val="num" w:pos="6140"/>
        </w:tabs>
        <w:ind w:left="6140" w:hanging="360"/>
      </w:pPr>
      <w:rPr>
        <w:rFonts w:ascii="Wingdings" w:hAnsi="Wingdings" w:hint="default"/>
        <w:sz w:val="20"/>
      </w:rPr>
    </w:lvl>
  </w:abstractNum>
  <w:abstractNum w:abstractNumId="19">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390E77"/>
    <w:multiLevelType w:val="hybridMultilevel"/>
    <w:tmpl w:val="41BAE01C"/>
    <w:lvl w:ilvl="0" w:tplc="4920CFA4">
      <w:start w:val="1"/>
      <w:numFmt w:val="decimal"/>
      <w:lvlText w:val="%1."/>
      <w:lvlJc w:val="left"/>
      <w:pPr>
        <w:ind w:left="720" w:hanging="360"/>
      </w:pPr>
      <w:rPr>
        <w:rFonts w:ascii="Arial" w:eastAsia="ＭＳ 明朝"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abstractNum w:abstractNumId="26">
    <w:nsid w:val="7EA546A1"/>
    <w:multiLevelType w:val="hybridMultilevel"/>
    <w:tmpl w:val="BA1653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0"/>
  </w:num>
  <w:num w:numId="4">
    <w:abstractNumId w:val="0"/>
  </w:num>
  <w:num w:numId="5">
    <w:abstractNumId w:val="1"/>
  </w:num>
  <w:num w:numId="6">
    <w:abstractNumId w:val="2"/>
  </w:num>
  <w:num w:numId="7">
    <w:abstractNumId w:val="14"/>
  </w:num>
  <w:num w:numId="8">
    <w:abstractNumId w:val="5"/>
  </w:num>
  <w:num w:numId="9">
    <w:abstractNumId w:val="25"/>
  </w:num>
  <w:num w:numId="10">
    <w:abstractNumId w:val="12"/>
  </w:num>
  <w:num w:numId="11">
    <w:abstractNumId w:val="4"/>
  </w:num>
  <w:num w:numId="12">
    <w:abstractNumId w:val="6"/>
  </w:num>
  <w:num w:numId="13">
    <w:abstractNumId w:val="8"/>
  </w:num>
  <w:num w:numId="14">
    <w:abstractNumId w:val="22"/>
  </w:num>
  <w:num w:numId="15">
    <w:abstractNumId w:val="7"/>
  </w:num>
  <w:num w:numId="16">
    <w:abstractNumId w:val="11"/>
  </w:num>
  <w:num w:numId="17">
    <w:abstractNumId w:val="15"/>
  </w:num>
  <w:num w:numId="18">
    <w:abstractNumId w:val="23"/>
  </w:num>
  <w:num w:numId="19">
    <w:abstractNumId w:val="9"/>
  </w:num>
  <w:num w:numId="20">
    <w:abstractNumId w:val="21"/>
  </w:num>
  <w:num w:numId="21">
    <w:abstractNumId w:val="13"/>
  </w:num>
  <w:num w:numId="22">
    <w:abstractNumId w:val="3"/>
  </w:num>
  <w:num w:numId="23">
    <w:abstractNumId w:val="18"/>
  </w:num>
  <w:num w:numId="24">
    <w:abstractNumId w:val="10"/>
  </w:num>
  <w:num w:numId="25">
    <w:abstractNumId w:val="24"/>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B5A7D"/>
    <w:rsid w:val="000B7AF6"/>
    <w:rsid w:val="000C0296"/>
    <w:rsid w:val="000F445B"/>
    <w:rsid w:val="00103661"/>
    <w:rsid w:val="0010416D"/>
    <w:rsid w:val="0011567B"/>
    <w:rsid w:val="00124393"/>
    <w:rsid w:val="001268DE"/>
    <w:rsid w:val="00137E96"/>
    <w:rsid w:val="00137EB8"/>
    <w:rsid w:val="0014273F"/>
    <w:rsid w:val="00156F06"/>
    <w:rsid w:val="00157064"/>
    <w:rsid w:val="0017482F"/>
    <w:rsid w:val="00176C83"/>
    <w:rsid w:val="001B1C68"/>
    <w:rsid w:val="001B1F5E"/>
    <w:rsid w:val="001C1564"/>
    <w:rsid w:val="001C54FB"/>
    <w:rsid w:val="001C6BAA"/>
    <w:rsid w:val="001D12C6"/>
    <w:rsid w:val="001E36A8"/>
    <w:rsid w:val="001E58B8"/>
    <w:rsid w:val="002025A2"/>
    <w:rsid w:val="00207D3D"/>
    <w:rsid w:val="002108F8"/>
    <w:rsid w:val="00223A3B"/>
    <w:rsid w:val="00240FED"/>
    <w:rsid w:val="00254F46"/>
    <w:rsid w:val="002558E5"/>
    <w:rsid w:val="00277EA6"/>
    <w:rsid w:val="002D08CA"/>
    <w:rsid w:val="002E2CDE"/>
    <w:rsid w:val="002F354D"/>
    <w:rsid w:val="002F7F82"/>
    <w:rsid w:val="003022D2"/>
    <w:rsid w:val="003045EE"/>
    <w:rsid w:val="00311A45"/>
    <w:rsid w:val="00315CBC"/>
    <w:rsid w:val="003265EF"/>
    <w:rsid w:val="003271FC"/>
    <w:rsid w:val="003524B9"/>
    <w:rsid w:val="0036385B"/>
    <w:rsid w:val="003762D4"/>
    <w:rsid w:val="00380DA9"/>
    <w:rsid w:val="00382474"/>
    <w:rsid w:val="00386837"/>
    <w:rsid w:val="003C442C"/>
    <w:rsid w:val="003C5238"/>
    <w:rsid w:val="003D1E71"/>
    <w:rsid w:val="003D2939"/>
    <w:rsid w:val="003D3C45"/>
    <w:rsid w:val="003E11A0"/>
    <w:rsid w:val="003E3475"/>
    <w:rsid w:val="003E608E"/>
    <w:rsid w:val="0040376C"/>
    <w:rsid w:val="00404241"/>
    <w:rsid w:val="00412A5C"/>
    <w:rsid w:val="004237D8"/>
    <w:rsid w:val="004250F0"/>
    <w:rsid w:val="00425E13"/>
    <w:rsid w:val="00436D9F"/>
    <w:rsid w:val="00442ABE"/>
    <w:rsid w:val="00444C6C"/>
    <w:rsid w:val="00450B1F"/>
    <w:rsid w:val="00473216"/>
    <w:rsid w:val="00480C3C"/>
    <w:rsid w:val="00485744"/>
    <w:rsid w:val="00485A1D"/>
    <w:rsid w:val="004973AE"/>
    <w:rsid w:val="004A1A35"/>
    <w:rsid w:val="004B320F"/>
    <w:rsid w:val="004B33DA"/>
    <w:rsid w:val="004C4E70"/>
    <w:rsid w:val="004C7014"/>
    <w:rsid w:val="004E4873"/>
    <w:rsid w:val="005036CF"/>
    <w:rsid w:val="00511981"/>
    <w:rsid w:val="00512E98"/>
    <w:rsid w:val="00524644"/>
    <w:rsid w:val="00547776"/>
    <w:rsid w:val="00553309"/>
    <w:rsid w:val="0056061A"/>
    <w:rsid w:val="0056696F"/>
    <w:rsid w:val="00597BA6"/>
    <w:rsid w:val="005A1C8D"/>
    <w:rsid w:val="005A5AB7"/>
    <w:rsid w:val="005B799F"/>
    <w:rsid w:val="005C481A"/>
    <w:rsid w:val="005D3E4B"/>
    <w:rsid w:val="005E2AEF"/>
    <w:rsid w:val="005F48CF"/>
    <w:rsid w:val="005F6A76"/>
    <w:rsid w:val="0061071A"/>
    <w:rsid w:val="00620523"/>
    <w:rsid w:val="00626F10"/>
    <w:rsid w:val="00651D33"/>
    <w:rsid w:val="00654785"/>
    <w:rsid w:val="00663F2A"/>
    <w:rsid w:val="006747E0"/>
    <w:rsid w:val="00676751"/>
    <w:rsid w:val="0068029D"/>
    <w:rsid w:val="00684CB0"/>
    <w:rsid w:val="006906A3"/>
    <w:rsid w:val="00694530"/>
    <w:rsid w:val="006A79DD"/>
    <w:rsid w:val="006C5F2D"/>
    <w:rsid w:val="006D45FF"/>
    <w:rsid w:val="006F7E3F"/>
    <w:rsid w:val="00717423"/>
    <w:rsid w:val="00742D3D"/>
    <w:rsid w:val="007450CB"/>
    <w:rsid w:val="0075126B"/>
    <w:rsid w:val="00753439"/>
    <w:rsid w:val="00757BF5"/>
    <w:rsid w:val="00762AFE"/>
    <w:rsid w:val="0078671E"/>
    <w:rsid w:val="00790018"/>
    <w:rsid w:val="00794B59"/>
    <w:rsid w:val="00794C30"/>
    <w:rsid w:val="007D2CCA"/>
    <w:rsid w:val="007D4EDA"/>
    <w:rsid w:val="007E474E"/>
    <w:rsid w:val="007F3E0E"/>
    <w:rsid w:val="00800A29"/>
    <w:rsid w:val="00807507"/>
    <w:rsid w:val="008110B3"/>
    <w:rsid w:val="00813915"/>
    <w:rsid w:val="00815A1E"/>
    <w:rsid w:val="00821211"/>
    <w:rsid w:val="0082583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913AE9"/>
    <w:rsid w:val="00922C5B"/>
    <w:rsid w:val="00937C79"/>
    <w:rsid w:val="00943ACC"/>
    <w:rsid w:val="00952218"/>
    <w:rsid w:val="00963BDA"/>
    <w:rsid w:val="00974B81"/>
    <w:rsid w:val="00982288"/>
    <w:rsid w:val="009A040D"/>
    <w:rsid w:val="009A74A4"/>
    <w:rsid w:val="009A7A62"/>
    <w:rsid w:val="009B7A6B"/>
    <w:rsid w:val="009B7D5C"/>
    <w:rsid w:val="009D4EFF"/>
    <w:rsid w:val="009E11AD"/>
    <w:rsid w:val="009E6230"/>
    <w:rsid w:val="009F3AC0"/>
    <w:rsid w:val="00A16205"/>
    <w:rsid w:val="00A20688"/>
    <w:rsid w:val="00A213B6"/>
    <w:rsid w:val="00A3572B"/>
    <w:rsid w:val="00A42DF9"/>
    <w:rsid w:val="00A76BD9"/>
    <w:rsid w:val="00A864BE"/>
    <w:rsid w:val="00A93291"/>
    <w:rsid w:val="00AC2BDD"/>
    <w:rsid w:val="00AC30E1"/>
    <w:rsid w:val="00AD043B"/>
    <w:rsid w:val="00AE0C11"/>
    <w:rsid w:val="00AE27DD"/>
    <w:rsid w:val="00AF07A6"/>
    <w:rsid w:val="00AF3F03"/>
    <w:rsid w:val="00AF6BCD"/>
    <w:rsid w:val="00B07970"/>
    <w:rsid w:val="00B251ED"/>
    <w:rsid w:val="00B32A6D"/>
    <w:rsid w:val="00B42ACE"/>
    <w:rsid w:val="00B61FBA"/>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50ACB"/>
    <w:rsid w:val="00C50EF2"/>
    <w:rsid w:val="00C677D5"/>
    <w:rsid w:val="00C76C89"/>
    <w:rsid w:val="00C81D78"/>
    <w:rsid w:val="00C8756A"/>
    <w:rsid w:val="00C92EDF"/>
    <w:rsid w:val="00CB4452"/>
    <w:rsid w:val="00CC69F9"/>
    <w:rsid w:val="00CD6859"/>
    <w:rsid w:val="00CF22A6"/>
    <w:rsid w:val="00CF3FF8"/>
    <w:rsid w:val="00D1291B"/>
    <w:rsid w:val="00D34007"/>
    <w:rsid w:val="00D51363"/>
    <w:rsid w:val="00D5568C"/>
    <w:rsid w:val="00D6352B"/>
    <w:rsid w:val="00D848C5"/>
    <w:rsid w:val="00DA782B"/>
    <w:rsid w:val="00DB09EA"/>
    <w:rsid w:val="00DB4F9A"/>
    <w:rsid w:val="00DC21AF"/>
    <w:rsid w:val="00DC6712"/>
    <w:rsid w:val="00DD1EBC"/>
    <w:rsid w:val="00DD6F3F"/>
    <w:rsid w:val="00DE3651"/>
    <w:rsid w:val="00DE6B2D"/>
    <w:rsid w:val="00DF19A5"/>
    <w:rsid w:val="00E20117"/>
    <w:rsid w:val="00E215DD"/>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 w:type="paragraph" w:customStyle="1" w:styleId="NoParagraphStyle">
    <w:name w:val="[No Paragraph Style]"/>
    <w:rsid w:val="00C50EF2"/>
    <w:pPr>
      <w:widowControl w:val="0"/>
      <w:autoSpaceDE w:val="0"/>
      <w:autoSpaceDN w:val="0"/>
      <w:adjustRightInd w:val="0"/>
      <w:spacing w:line="288" w:lineRule="auto"/>
      <w:textAlignment w:val="center"/>
    </w:pPr>
    <w:rPr>
      <w:rFonts w:ascii="Times-Roman" w:eastAsia="Cambria" w:hAnsi="Times-Roman" w:cs="Times-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14917509">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347">
      <w:bodyDiv w:val="1"/>
      <w:marLeft w:val="0"/>
      <w:marRight w:val="0"/>
      <w:marTop w:val="0"/>
      <w:marBottom w:val="0"/>
      <w:divBdr>
        <w:top w:val="none" w:sz="0" w:space="0" w:color="auto"/>
        <w:left w:val="none" w:sz="0" w:space="0" w:color="auto"/>
        <w:bottom w:val="none" w:sz="0" w:space="0" w:color="auto"/>
        <w:right w:val="none" w:sz="0" w:space="0" w:color="auto"/>
      </w:divBdr>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WWr5AxAhVE)"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ydneybarani.com.au/" TargetMode="External"/><Relationship Id="rId11" Type="http://schemas.openxmlformats.org/officeDocument/2006/relationships/hyperlink" Target="http://tinyurl.com/o34swt4" TargetMode="External"/><Relationship Id="rId12" Type="http://schemas.openxmlformats.org/officeDocument/2006/relationships/hyperlink" Target="http://www.myplace.edu.au/home.html" TargetMode="External"/><Relationship Id="rId13" Type="http://schemas.openxmlformats.org/officeDocument/2006/relationships/hyperlink" Target="http://tinyurl.com/p7cbdss" TargetMode="External"/><Relationship Id="rId14" Type="http://schemas.openxmlformats.org/officeDocument/2006/relationships/hyperlink" Target="http://tinyurl.com/nvejj4e" TargetMode="External"/><Relationship Id="rId15" Type="http://schemas.openxmlformats.org/officeDocument/2006/relationships/hyperlink" Target="http://tinyurl.com/pwc9ll4" TargetMode="External"/><Relationship Id="rId16" Type="http://schemas.openxmlformats.org/officeDocument/2006/relationships/hyperlink" Target="http://tinyurl.com/oje4clu" TargetMode="External"/><Relationship Id="rId17" Type="http://schemas.openxmlformats.org/officeDocument/2006/relationships/hyperlink" Target="http://tinyurl.com/nesnty6" TargetMode="External"/><Relationship Id="rId18" Type="http://schemas.openxmlformats.org/officeDocument/2006/relationships/hyperlink" Target="http://www.myplace.edu.au/home.html" TargetMode="External"/><Relationship Id="rId19" Type="http://schemas.openxmlformats.org/officeDocument/2006/relationships/hyperlink" Target="http://srwww.records.nsw.gov.au/public/gallery/rocks/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WWr5AxAh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575</Words>
  <Characters>3282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17</cp:revision>
  <cp:lastPrinted>2018-12-12T05:56:00Z</cp:lastPrinted>
  <dcterms:created xsi:type="dcterms:W3CDTF">2018-12-12T05:45:00Z</dcterms:created>
  <dcterms:modified xsi:type="dcterms:W3CDTF">2020-02-26T21:54:00Z</dcterms:modified>
</cp:coreProperties>
</file>